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word/commentsIds.xml" ContentType="application/vnd.openxmlformats-officedocument.wordprocessingml.commentsId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948378" w14:textId="77777777" w:rsidR="00BB7684" w:rsidRPr="00627B75" w:rsidRDefault="00BB7684" w:rsidP="00BB7684">
      <w:pPr>
        <w:spacing w:after="120" w:line="240" w:lineRule="auto"/>
        <w:jc w:val="both"/>
        <w:rPr>
          <w:b/>
          <w:sz w:val="24"/>
          <w:szCs w:val="24"/>
        </w:rPr>
      </w:pPr>
      <w:r>
        <w:rPr>
          <w:b/>
          <w:noProof/>
          <w:sz w:val="24"/>
          <w:szCs w:val="24"/>
          <w:lang w:eastAsia="en-GB" w:bidi="th-TH"/>
        </w:rPr>
        <w:drawing>
          <wp:anchor distT="0" distB="0" distL="114300" distR="114300" simplePos="0" relativeHeight="251659264" behindDoc="0" locked="0" layoutInCell="1" allowOverlap="1" wp14:anchorId="590C8571" wp14:editId="50682341">
            <wp:simplePos x="0" y="0"/>
            <wp:positionH relativeFrom="column">
              <wp:posOffset>5381625</wp:posOffset>
            </wp:positionH>
            <wp:positionV relativeFrom="paragraph">
              <wp:posOffset>113665</wp:posOffset>
            </wp:positionV>
            <wp:extent cx="781050" cy="899160"/>
            <wp:effectExtent l="0" t="0" r="0" b="0"/>
            <wp:wrapSquare wrapText="bothSides"/>
            <wp:docPr id="3" name="Image 3"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GEF-notag-lowres_0"/>
                    <pic:cNvPicPr>
                      <a:picLocks noChangeAspect="1" noChangeArrowheads="1"/>
                    </pic:cNvPicPr>
                  </pic:nvPicPr>
                  <pic:blipFill>
                    <a:blip r:embed="rId8"/>
                    <a:srcRect/>
                    <a:stretch>
                      <a:fillRect/>
                    </a:stretch>
                  </pic:blipFill>
                  <pic:spPr bwMode="auto">
                    <a:xfrm>
                      <a:off x="0" y="0"/>
                      <a:ext cx="781050" cy="89916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noProof/>
          <w:sz w:val="24"/>
          <w:szCs w:val="24"/>
          <w:lang w:eastAsia="en-GB" w:bidi="th-TH"/>
        </w:rPr>
        <w:drawing>
          <wp:inline distT="0" distB="0" distL="0" distR="0" wp14:anchorId="461D6156" wp14:editId="702BE938">
            <wp:extent cx="933450" cy="828675"/>
            <wp:effectExtent l="19050" t="0" r="0" b="0"/>
            <wp:docPr id="2"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pic:cNvPicPr>
                      <a:picLocks noChangeAspect="1" noChangeArrowheads="1"/>
                    </pic:cNvPicPr>
                  </pic:nvPicPr>
                  <pic:blipFill>
                    <a:blip r:embed="rId9"/>
                    <a:srcRect/>
                    <a:stretch>
                      <a:fillRect/>
                    </a:stretch>
                  </pic:blipFill>
                  <pic:spPr bwMode="auto">
                    <a:xfrm>
                      <a:off x="0" y="0"/>
                      <a:ext cx="933450" cy="828675"/>
                    </a:xfrm>
                    <a:prstGeom prst="rect">
                      <a:avLst/>
                    </a:prstGeom>
                    <a:noFill/>
                    <a:ln w="9525">
                      <a:noFill/>
                      <a:miter lim="800000"/>
                      <a:headEnd/>
                      <a:tailEnd/>
                    </a:ln>
                  </pic:spPr>
                </pic:pic>
              </a:graphicData>
            </a:graphic>
          </wp:inline>
        </w:drawing>
      </w:r>
      <w:r w:rsidRPr="00627B75">
        <w:rPr>
          <w:b/>
          <w:sz w:val="24"/>
          <w:szCs w:val="24"/>
        </w:rPr>
        <w:t xml:space="preserve">                                                                          </w:t>
      </w:r>
    </w:p>
    <w:p w14:paraId="03848756" w14:textId="77777777" w:rsidR="000227D5" w:rsidRDefault="000227D5" w:rsidP="00760A59">
      <w:pPr>
        <w:spacing w:after="120" w:line="240" w:lineRule="auto"/>
        <w:jc w:val="center"/>
        <w:rPr>
          <w:rFonts w:ascii="Arial" w:hAnsi="Arial" w:cs="Arial"/>
          <w:b/>
        </w:rPr>
      </w:pPr>
    </w:p>
    <w:p w14:paraId="0E48A192" w14:textId="77777777" w:rsidR="00BB7684" w:rsidRDefault="00BB7684" w:rsidP="00760A59">
      <w:pPr>
        <w:spacing w:after="120" w:line="240" w:lineRule="auto"/>
        <w:jc w:val="center"/>
        <w:rPr>
          <w:rFonts w:ascii="Arial" w:hAnsi="Arial" w:cs="Arial"/>
          <w:b/>
        </w:rPr>
      </w:pPr>
    </w:p>
    <w:p w14:paraId="136B21C7" w14:textId="77777777" w:rsidR="00BB7684" w:rsidRDefault="00BB7684" w:rsidP="00760A59">
      <w:pPr>
        <w:spacing w:after="120" w:line="240" w:lineRule="auto"/>
        <w:jc w:val="center"/>
        <w:rPr>
          <w:rFonts w:ascii="Arial" w:hAnsi="Arial" w:cs="Arial"/>
          <w:b/>
        </w:rPr>
      </w:pPr>
    </w:p>
    <w:p w14:paraId="0FFB8A91" w14:textId="77777777" w:rsidR="00BD3997" w:rsidRPr="00BB7684" w:rsidRDefault="00BD3997" w:rsidP="00760A59">
      <w:pPr>
        <w:spacing w:after="120" w:line="240" w:lineRule="auto"/>
        <w:jc w:val="center"/>
        <w:rPr>
          <w:rFonts w:ascii="Arial" w:hAnsi="Arial" w:cs="Arial"/>
          <w:b/>
          <w:sz w:val="28"/>
        </w:rPr>
      </w:pPr>
      <w:r w:rsidRPr="00BB7684">
        <w:rPr>
          <w:rFonts w:ascii="Arial" w:hAnsi="Arial" w:cs="Arial"/>
          <w:b/>
          <w:sz w:val="28"/>
        </w:rPr>
        <w:t>Project Implementation Report</w:t>
      </w:r>
    </w:p>
    <w:p w14:paraId="3FFF83CA" w14:textId="77777777" w:rsidR="00BD3997" w:rsidRPr="00BD3997" w:rsidRDefault="00BD3997" w:rsidP="00760A59">
      <w:pPr>
        <w:spacing w:after="120" w:line="240" w:lineRule="auto"/>
        <w:rPr>
          <w:rFonts w:ascii="Arial" w:hAnsi="Arial" w:cs="Arial"/>
          <w:b/>
        </w:rPr>
      </w:pPr>
    </w:p>
    <w:p w14:paraId="486FAF2E" w14:textId="7531B6F0" w:rsidR="00627B75" w:rsidRDefault="00BD3997" w:rsidP="00720306">
      <w:pPr>
        <w:spacing w:after="120" w:line="240" w:lineRule="auto"/>
        <w:ind w:left="1418" w:hanging="1418"/>
        <w:rPr>
          <w:rFonts w:ascii="Arial" w:hAnsi="Arial" w:cs="Arial"/>
          <w:b/>
        </w:rPr>
      </w:pPr>
      <w:r w:rsidRPr="00BD3997">
        <w:rPr>
          <w:rFonts w:ascii="Arial" w:hAnsi="Arial" w:cs="Arial"/>
          <w:b/>
        </w:rPr>
        <w:t xml:space="preserve">Project title: </w:t>
      </w:r>
      <w:bookmarkStart w:id="0" w:name="_Hlk479934494"/>
      <w:r w:rsidR="00720306" w:rsidRPr="00106201">
        <w:rPr>
          <w:rFonts w:ascii="Arial" w:hAnsi="Arial" w:cs="Arial"/>
        </w:rPr>
        <w:t>The Restoration Initiative (TRI) Myanmar</w:t>
      </w:r>
      <w:bookmarkEnd w:id="0"/>
      <w:r w:rsidR="00720306" w:rsidRPr="00106201">
        <w:rPr>
          <w:rFonts w:ascii="Arial" w:hAnsi="Arial" w:cs="Arial"/>
        </w:rPr>
        <w:t>,</w:t>
      </w:r>
      <w:r w:rsidR="00720306">
        <w:rPr>
          <w:rFonts w:ascii="Arial" w:hAnsi="Arial" w:cs="Arial"/>
        </w:rPr>
        <w:t xml:space="preserve"> </w:t>
      </w:r>
      <w:r w:rsidR="00720306" w:rsidRPr="00106201">
        <w:rPr>
          <w:rFonts w:ascii="Arial" w:hAnsi="Arial" w:cs="Arial"/>
        </w:rPr>
        <w:t>Reversing forest degradation and deforestation and restoring forested landscapes through local multi-stakeholder management</w:t>
      </w:r>
    </w:p>
    <w:p w14:paraId="7FA04688" w14:textId="77777777" w:rsidR="00BD3997" w:rsidRPr="00BD3997" w:rsidRDefault="00BD3997" w:rsidP="00760A59">
      <w:pPr>
        <w:spacing w:after="120" w:line="240" w:lineRule="auto"/>
        <w:rPr>
          <w:rFonts w:ascii="Arial" w:hAnsi="Arial" w:cs="Arial"/>
          <w:b/>
        </w:rPr>
      </w:pPr>
      <w:r w:rsidRPr="00BD3997">
        <w:rPr>
          <w:rFonts w:ascii="Arial" w:hAnsi="Arial" w:cs="Arial"/>
          <w:b/>
        </w:rPr>
        <w:t>Programme:</w:t>
      </w:r>
      <w:r w:rsidR="00364AF4">
        <w:rPr>
          <w:rFonts w:ascii="Arial" w:hAnsi="Arial" w:cs="Arial"/>
          <w:b/>
        </w:rPr>
        <w:t xml:space="preserve"> </w:t>
      </w:r>
      <w:r w:rsidR="00942218">
        <w:rPr>
          <w:rFonts w:ascii="Arial" w:hAnsi="Arial" w:cs="Arial"/>
        </w:rPr>
        <w:t>ARO</w:t>
      </w:r>
    </w:p>
    <w:p w14:paraId="42BED2E8" w14:textId="286FB7A6" w:rsidR="00BD3997" w:rsidRPr="00BD3997" w:rsidRDefault="001D096C" w:rsidP="00760A59">
      <w:pPr>
        <w:spacing w:after="120" w:line="240" w:lineRule="auto"/>
        <w:rPr>
          <w:rFonts w:ascii="Arial" w:hAnsi="Arial" w:cs="Arial"/>
          <w:b/>
        </w:rPr>
      </w:pPr>
      <w:r>
        <w:rPr>
          <w:rFonts w:ascii="Arial" w:hAnsi="Arial" w:cs="Arial"/>
          <w:b/>
        </w:rPr>
        <w:t>Project</w:t>
      </w:r>
      <w:r w:rsidRPr="00BD3997">
        <w:rPr>
          <w:rFonts w:ascii="Arial" w:hAnsi="Arial" w:cs="Arial"/>
          <w:b/>
        </w:rPr>
        <w:t xml:space="preserve"> </w:t>
      </w:r>
      <w:r w:rsidR="00332AC4">
        <w:rPr>
          <w:rFonts w:ascii="Arial" w:hAnsi="Arial" w:cs="Arial"/>
          <w:b/>
        </w:rPr>
        <w:t>M</w:t>
      </w:r>
      <w:r w:rsidR="00BD3997" w:rsidRPr="00BD3997">
        <w:rPr>
          <w:rFonts w:ascii="Arial" w:hAnsi="Arial" w:cs="Arial"/>
          <w:b/>
        </w:rPr>
        <w:t xml:space="preserve">anager: </w:t>
      </w:r>
      <w:r w:rsidR="00720306">
        <w:rPr>
          <w:rFonts w:ascii="Arial" w:hAnsi="Arial" w:cs="Arial"/>
        </w:rPr>
        <w:t xml:space="preserve">Mr. </w:t>
      </w:r>
      <w:r w:rsidR="000A6EA1">
        <w:rPr>
          <w:rFonts w:ascii="Arial" w:hAnsi="Arial" w:cs="Arial"/>
        </w:rPr>
        <w:t>Bo Sann</w:t>
      </w:r>
    </w:p>
    <w:p w14:paraId="2DADDFBB" w14:textId="31227FFC" w:rsidR="00BD3997" w:rsidRPr="00BD3997" w:rsidRDefault="00BD3997" w:rsidP="00760A59">
      <w:pPr>
        <w:spacing w:after="120" w:line="240" w:lineRule="auto"/>
        <w:rPr>
          <w:rFonts w:ascii="Arial" w:hAnsi="Arial" w:cs="Arial"/>
          <w:b/>
        </w:rPr>
      </w:pPr>
      <w:r w:rsidRPr="00BD3997">
        <w:rPr>
          <w:rFonts w:ascii="Arial" w:hAnsi="Arial" w:cs="Arial"/>
          <w:b/>
        </w:rPr>
        <w:t xml:space="preserve">Global thematic programme:  </w:t>
      </w:r>
      <w:r w:rsidR="00720306">
        <w:rPr>
          <w:rFonts w:ascii="Arial" w:hAnsi="Arial" w:cs="Arial"/>
        </w:rPr>
        <w:t>Global Forest Programme</w:t>
      </w:r>
    </w:p>
    <w:p w14:paraId="026CCD6C" w14:textId="77777777" w:rsidR="00BD3997" w:rsidRPr="00BD3997" w:rsidRDefault="00BD3997" w:rsidP="00760A59">
      <w:pPr>
        <w:spacing w:after="120" w:line="240" w:lineRule="auto"/>
        <w:rPr>
          <w:rFonts w:ascii="Arial" w:hAnsi="Arial" w:cs="Arial"/>
          <w:b/>
        </w:rPr>
      </w:pPr>
    </w:p>
    <w:p w14:paraId="23115C76" w14:textId="42062ACA" w:rsidR="00BD3997" w:rsidRPr="00643DCA" w:rsidRDefault="00BD3997" w:rsidP="00760A59">
      <w:pPr>
        <w:spacing w:after="120" w:line="240" w:lineRule="auto"/>
        <w:rPr>
          <w:rFonts w:ascii="Arial" w:hAnsi="Arial" w:cs="Arial"/>
          <w:color w:val="0070C0"/>
          <w:lang w:val="en-US"/>
        </w:rPr>
      </w:pPr>
      <w:r w:rsidRPr="00BD3997">
        <w:rPr>
          <w:rFonts w:ascii="Arial" w:hAnsi="Arial" w:cs="Arial"/>
          <w:b/>
        </w:rPr>
        <w:t>PIR Date:</w:t>
      </w:r>
      <w:r w:rsidR="00942218">
        <w:rPr>
          <w:rFonts w:ascii="Arial" w:hAnsi="Arial" w:cs="Arial"/>
          <w:b/>
        </w:rPr>
        <w:t xml:space="preserve"> </w:t>
      </w:r>
      <w:r w:rsidR="00263860">
        <w:rPr>
          <w:rFonts w:ascii="Arial" w:hAnsi="Arial" w:cs="Arial"/>
        </w:rPr>
        <w:t xml:space="preserve">April </w:t>
      </w:r>
      <w:r w:rsidR="00942218" w:rsidRPr="00942218">
        <w:rPr>
          <w:rFonts w:ascii="Arial" w:hAnsi="Arial" w:cs="Arial"/>
        </w:rPr>
        <w:t>2021</w:t>
      </w:r>
      <w:r w:rsidRPr="00BD3997">
        <w:rPr>
          <w:rFonts w:ascii="Arial" w:hAnsi="Arial" w:cs="Arial"/>
          <w:b/>
        </w:rPr>
        <w:t xml:space="preserve"> </w:t>
      </w:r>
    </w:p>
    <w:p w14:paraId="6C14E57F" w14:textId="37ED273B" w:rsidR="00BD3997" w:rsidRPr="00BD3997" w:rsidRDefault="00BD3997" w:rsidP="00760A59">
      <w:pPr>
        <w:spacing w:after="120" w:line="240" w:lineRule="auto"/>
        <w:rPr>
          <w:rFonts w:ascii="Arial" w:hAnsi="Arial" w:cs="Arial"/>
          <w:b/>
        </w:rPr>
      </w:pPr>
      <w:r w:rsidRPr="00BD3997">
        <w:rPr>
          <w:rFonts w:ascii="Arial" w:hAnsi="Arial" w:cs="Arial"/>
          <w:b/>
        </w:rPr>
        <w:t xml:space="preserve">Actual Agency Approval date: </w:t>
      </w:r>
      <w:r w:rsidR="00F87F20">
        <w:rPr>
          <w:rFonts w:ascii="Arial" w:hAnsi="Arial" w:cs="Arial"/>
        </w:rPr>
        <w:t>3 July 2018</w:t>
      </w:r>
    </w:p>
    <w:p w14:paraId="78B526AE" w14:textId="77777777" w:rsidR="00BD3997" w:rsidRPr="00BD3997" w:rsidRDefault="00BD3997" w:rsidP="00760A59">
      <w:pPr>
        <w:spacing w:after="120" w:line="240" w:lineRule="auto"/>
        <w:rPr>
          <w:rFonts w:ascii="Arial" w:hAnsi="Arial" w:cs="Arial"/>
          <w:b/>
        </w:rPr>
      </w:pPr>
      <w:r w:rsidRPr="00BD3997">
        <w:rPr>
          <w:rFonts w:ascii="Arial" w:hAnsi="Arial" w:cs="Arial"/>
          <w:b/>
        </w:rPr>
        <w:t xml:space="preserve">Fiscal year: </w:t>
      </w:r>
      <w:r w:rsidR="00942218" w:rsidRPr="00EC2AB1">
        <w:rPr>
          <w:rFonts w:ascii="Arial" w:hAnsi="Arial" w:cs="Arial"/>
        </w:rPr>
        <w:t>2020-21</w:t>
      </w:r>
    </w:p>
    <w:p w14:paraId="5899D0A1" w14:textId="77777777" w:rsidR="00BD3997" w:rsidRPr="00BD3997" w:rsidRDefault="00BD3997" w:rsidP="00760A59">
      <w:pPr>
        <w:spacing w:after="120" w:line="240" w:lineRule="auto"/>
        <w:rPr>
          <w:rFonts w:ascii="Arial" w:hAnsi="Arial" w:cs="Arial"/>
          <w:b/>
        </w:rPr>
      </w:pPr>
    </w:p>
    <w:p w14:paraId="1FE58E3A" w14:textId="77777777" w:rsidR="00BD3997" w:rsidRPr="00BD3997" w:rsidRDefault="00BD3997" w:rsidP="00760A59">
      <w:pPr>
        <w:spacing w:after="120" w:line="240" w:lineRule="auto"/>
        <w:rPr>
          <w:rFonts w:ascii="Arial" w:hAnsi="Arial" w:cs="Arial"/>
          <w:b/>
        </w:rPr>
      </w:pPr>
      <w:r w:rsidRPr="00BD3997">
        <w:rPr>
          <w:rFonts w:ascii="Arial" w:hAnsi="Arial" w:cs="Arial"/>
          <w:b/>
        </w:rPr>
        <w:t>Implementation status</w:t>
      </w:r>
      <w:r w:rsidR="0080230B">
        <w:rPr>
          <w:rStyle w:val="FootnoteReference"/>
          <w:rFonts w:ascii="Arial" w:hAnsi="Arial" w:cs="Arial"/>
          <w:b/>
        </w:rPr>
        <w:footnoteReference w:id="1"/>
      </w:r>
      <w:r w:rsidRPr="00BD3997">
        <w:rPr>
          <w:rFonts w:ascii="Arial" w:hAnsi="Arial" w:cs="Arial"/>
          <w:b/>
        </w:rPr>
        <w:t xml:space="preserve">: </w:t>
      </w:r>
      <w:r w:rsidR="00942218">
        <w:rPr>
          <w:rFonts w:ascii="Arial" w:hAnsi="Arial" w:cs="Arial"/>
        </w:rPr>
        <w:t>Under implementation</w:t>
      </w:r>
    </w:p>
    <w:p w14:paraId="448E0376" w14:textId="7C0B7AD8" w:rsidR="00BD3997" w:rsidRPr="00BD3997" w:rsidRDefault="00BD3997" w:rsidP="00760A59">
      <w:pPr>
        <w:spacing w:after="120" w:line="240" w:lineRule="auto"/>
        <w:rPr>
          <w:rFonts w:ascii="Arial" w:hAnsi="Arial" w:cs="Arial"/>
          <w:b/>
        </w:rPr>
      </w:pPr>
      <w:r w:rsidRPr="00BD3997">
        <w:rPr>
          <w:rFonts w:ascii="Arial" w:hAnsi="Arial" w:cs="Arial"/>
          <w:b/>
        </w:rPr>
        <w:t xml:space="preserve">Development objective rating: </w:t>
      </w:r>
      <w:r w:rsidR="000A6EA1">
        <w:rPr>
          <w:rFonts w:ascii="Arial" w:hAnsi="Arial" w:cs="Arial"/>
        </w:rPr>
        <w:t>Moderately satisfactory</w:t>
      </w:r>
    </w:p>
    <w:p w14:paraId="1727AF25" w14:textId="1BF51970" w:rsidR="00BD3997" w:rsidRPr="00BD3997" w:rsidRDefault="00BD3997" w:rsidP="00760A59">
      <w:pPr>
        <w:spacing w:after="120" w:line="240" w:lineRule="auto"/>
        <w:rPr>
          <w:rFonts w:ascii="Arial" w:hAnsi="Arial" w:cs="Arial"/>
          <w:b/>
        </w:rPr>
      </w:pPr>
      <w:r w:rsidRPr="00BD3997">
        <w:rPr>
          <w:rFonts w:ascii="Arial" w:hAnsi="Arial" w:cs="Arial"/>
          <w:b/>
        </w:rPr>
        <w:t xml:space="preserve">Implementation progress rating: </w:t>
      </w:r>
      <w:r w:rsidR="000A6EA1">
        <w:rPr>
          <w:rFonts w:ascii="Arial" w:hAnsi="Arial" w:cs="Arial"/>
        </w:rPr>
        <w:t>Unsatisfactory</w:t>
      </w:r>
    </w:p>
    <w:p w14:paraId="6876D9C8" w14:textId="6313EA0F" w:rsidR="00BD3997" w:rsidRPr="00BD3997" w:rsidRDefault="00BD3997" w:rsidP="00760A59">
      <w:pPr>
        <w:spacing w:after="120" w:line="240" w:lineRule="auto"/>
        <w:rPr>
          <w:rFonts w:ascii="Arial" w:hAnsi="Arial" w:cs="Arial"/>
          <w:b/>
        </w:rPr>
      </w:pPr>
      <w:r w:rsidRPr="00BD3997">
        <w:rPr>
          <w:rFonts w:ascii="Arial" w:hAnsi="Arial" w:cs="Arial"/>
          <w:b/>
        </w:rPr>
        <w:t>Risk rating</w:t>
      </w:r>
      <w:r w:rsidR="0080230B">
        <w:rPr>
          <w:rStyle w:val="FootnoteReference"/>
          <w:rFonts w:ascii="Arial" w:hAnsi="Arial" w:cs="Arial"/>
          <w:b/>
        </w:rPr>
        <w:footnoteReference w:id="2"/>
      </w:r>
      <w:r w:rsidRPr="00BD3997">
        <w:rPr>
          <w:rFonts w:ascii="Arial" w:hAnsi="Arial" w:cs="Arial"/>
          <w:b/>
        </w:rPr>
        <w:t>:</w:t>
      </w:r>
      <w:r w:rsidR="00942218">
        <w:rPr>
          <w:rFonts w:ascii="Arial" w:hAnsi="Arial" w:cs="Arial"/>
          <w:b/>
        </w:rPr>
        <w:t xml:space="preserve"> </w:t>
      </w:r>
      <w:r w:rsidR="001A4B50">
        <w:rPr>
          <w:rFonts w:ascii="Arial" w:hAnsi="Arial" w:cs="Arial"/>
        </w:rPr>
        <w:t>Substantial risk</w:t>
      </w:r>
    </w:p>
    <w:p w14:paraId="328DC877" w14:textId="77777777" w:rsidR="00BD3997" w:rsidRPr="00BD3997" w:rsidRDefault="00BD3997" w:rsidP="00760A59">
      <w:pPr>
        <w:spacing w:after="120" w:line="240" w:lineRule="auto"/>
        <w:rPr>
          <w:rFonts w:ascii="Arial" w:hAnsi="Arial" w:cs="Arial"/>
          <w:b/>
        </w:rPr>
      </w:pPr>
    </w:p>
    <w:p w14:paraId="04504BE9" w14:textId="5B2D8C8F" w:rsidR="00BD3997" w:rsidRPr="00BD3997" w:rsidRDefault="00BD3997" w:rsidP="00760A59">
      <w:pPr>
        <w:spacing w:after="120" w:line="240" w:lineRule="auto"/>
        <w:rPr>
          <w:rFonts w:ascii="Arial" w:hAnsi="Arial" w:cs="Arial"/>
          <w:b/>
        </w:rPr>
      </w:pPr>
      <w:r w:rsidRPr="00BD3997">
        <w:rPr>
          <w:rFonts w:ascii="Arial" w:hAnsi="Arial" w:cs="Arial"/>
          <w:b/>
        </w:rPr>
        <w:t xml:space="preserve">Actual implementation start date: </w:t>
      </w:r>
      <w:r w:rsidR="00F87F20">
        <w:rPr>
          <w:rFonts w:ascii="Arial" w:hAnsi="Arial" w:cs="Arial"/>
        </w:rPr>
        <w:t>15 October 2018</w:t>
      </w:r>
    </w:p>
    <w:p w14:paraId="177CD27C" w14:textId="4393911D" w:rsidR="00BD3997" w:rsidRPr="00BD3997" w:rsidRDefault="00BD3997" w:rsidP="00760A59">
      <w:pPr>
        <w:spacing w:after="120" w:line="240" w:lineRule="auto"/>
        <w:rPr>
          <w:rFonts w:ascii="Arial" w:hAnsi="Arial" w:cs="Arial"/>
          <w:b/>
        </w:rPr>
      </w:pPr>
      <w:r w:rsidRPr="00BD3997">
        <w:rPr>
          <w:rFonts w:ascii="Arial" w:hAnsi="Arial" w:cs="Arial"/>
          <w:b/>
        </w:rPr>
        <w:t xml:space="preserve">First disbursement date: </w:t>
      </w:r>
      <w:r w:rsidR="00F87F20">
        <w:rPr>
          <w:rFonts w:ascii="Arial" w:hAnsi="Arial" w:cs="Arial"/>
        </w:rPr>
        <w:t>30 September 2018</w:t>
      </w:r>
    </w:p>
    <w:p w14:paraId="2AA3924D" w14:textId="423B9138" w:rsidR="00BD3997" w:rsidRPr="00BD3997" w:rsidRDefault="00BD3997" w:rsidP="00760A59">
      <w:pPr>
        <w:spacing w:after="120" w:line="240" w:lineRule="auto"/>
        <w:rPr>
          <w:rFonts w:ascii="Arial" w:hAnsi="Arial" w:cs="Arial"/>
          <w:b/>
        </w:rPr>
      </w:pPr>
      <w:r w:rsidRPr="00BD3997">
        <w:rPr>
          <w:rFonts w:ascii="Arial" w:hAnsi="Arial" w:cs="Arial"/>
          <w:b/>
        </w:rPr>
        <w:t xml:space="preserve">Expected mid-term review date: </w:t>
      </w:r>
      <w:r w:rsidR="001A4B50">
        <w:rPr>
          <w:rFonts w:ascii="Arial" w:hAnsi="Arial" w:cs="Arial"/>
        </w:rPr>
        <w:t>June 2021</w:t>
      </w:r>
    </w:p>
    <w:p w14:paraId="603050BD" w14:textId="413BEDFB" w:rsidR="00BD3997" w:rsidRPr="00643DCA" w:rsidRDefault="00BD3997" w:rsidP="00760A59">
      <w:pPr>
        <w:spacing w:after="120" w:line="240" w:lineRule="auto"/>
        <w:rPr>
          <w:rFonts w:ascii="Arial" w:hAnsi="Arial" w:cs="Arial"/>
          <w:color w:val="0070C0"/>
          <w:lang w:val="en-US"/>
        </w:rPr>
      </w:pPr>
      <w:r w:rsidRPr="00BD3997">
        <w:rPr>
          <w:rFonts w:ascii="Arial" w:hAnsi="Arial" w:cs="Arial"/>
          <w:b/>
        </w:rPr>
        <w:t>Expected closing date</w:t>
      </w:r>
      <w:r w:rsidRPr="00286C86">
        <w:rPr>
          <w:rFonts w:ascii="Arial" w:hAnsi="Arial" w:cs="Arial"/>
          <w:b/>
        </w:rPr>
        <w:t>:</w:t>
      </w:r>
      <w:r w:rsidR="00942218" w:rsidRPr="00286C86">
        <w:rPr>
          <w:rFonts w:ascii="Arial" w:hAnsi="Arial" w:cs="Arial"/>
        </w:rPr>
        <w:t xml:space="preserve"> </w:t>
      </w:r>
      <w:r w:rsidR="001A4B50" w:rsidRPr="00286C86">
        <w:rPr>
          <w:rFonts w:ascii="Arial" w:hAnsi="Arial" w:cs="Arial"/>
        </w:rPr>
        <w:t>February</w:t>
      </w:r>
      <w:r w:rsidR="001A4B50">
        <w:rPr>
          <w:rFonts w:ascii="Arial" w:hAnsi="Arial" w:cs="Arial"/>
        </w:rPr>
        <w:t xml:space="preserve"> 2025</w:t>
      </w:r>
      <w:r w:rsidRPr="00BD3997">
        <w:rPr>
          <w:rFonts w:ascii="Arial" w:hAnsi="Arial" w:cs="Arial"/>
          <w:b/>
        </w:rPr>
        <w:t xml:space="preserve"> </w:t>
      </w:r>
    </w:p>
    <w:p w14:paraId="3896486A" w14:textId="77777777" w:rsidR="00BD3997" w:rsidRPr="00BD3997" w:rsidRDefault="00BD3997" w:rsidP="00760A59">
      <w:pPr>
        <w:spacing w:after="120" w:line="240" w:lineRule="auto"/>
        <w:rPr>
          <w:rFonts w:ascii="Arial" w:hAnsi="Arial" w:cs="Arial"/>
          <w:b/>
        </w:rPr>
      </w:pPr>
    </w:p>
    <w:p w14:paraId="7864D79B" w14:textId="2395D3D6" w:rsidR="009E39CC" w:rsidRPr="00643DCA" w:rsidRDefault="00BD3997" w:rsidP="00760A59">
      <w:pPr>
        <w:spacing w:after="120" w:line="240" w:lineRule="auto"/>
        <w:rPr>
          <w:rFonts w:ascii="Arial" w:hAnsi="Arial" w:cs="Arial"/>
          <w:color w:val="0070C0"/>
          <w:lang w:val="en-US"/>
        </w:rPr>
      </w:pPr>
      <w:r w:rsidRPr="0071419F">
        <w:rPr>
          <w:rFonts w:ascii="Arial" w:hAnsi="Arial" w:cs="Arial"/>
          <w:b/>
          <w:lang w:val="en-US"/>
        </w:rPr>
        <w:t xml:space="preserve">Cumulative disbursement as of </w:t>
      </w:r>
      <w:r w:rsidR="00263860">
        <w:rPr>
          <w:rFonts w:ascii="Arial" w:hAnsi="Arial" w:cs="Arial"/>
          <w:b/>
          <w:lang w:val="en-US"/>
        </w:rPr>
        <w:t>28 February 2021</w:t>
      </w:r>
      <w:r w:rsidRPr="0071419F">
        <w:rPr>
          <w:rFonts w:ascii="Arial" w:hAnsi="Arial" w:cs="Arial"/>
          <w:b/>
          <w:lang w:val="en-US"/>
        </w:rPr>
        <w:t xml:space="preserve"> ($):</w:t>
      </w:r>
      <w:r w:rsidR="001038B1">
        <w:rPr>
          <w:rFonts w:ascii="Arial" w:hAnsi="Arial" w:cs="Arial"/>
          <w:lang w:val="en-US"/>
        </w:rPr>
        <w:t xml:space="preserve"> 386,093</w:t>
      </w:r>
    </w:p>
    <w:p w14:paraId="4FB051FD" w14:textId="77777777" w:rsidR="00383364" w:rsidRPr="006836AE" w:rsidRDefault="00383364" w:rsidP="00760A59">
      <w:pPr>
        <w:spacing w:after="120" w:line="240" w:lineRule="auto"/>
        <w:rPr>
          <w:rFonts w:ascii="Arial" w:hAnsi="Arial" w:cs="Arial"/>
          <w:b/>
        </w:rPr>
      </w:pPr>
    </w:p>
    <w:p w14:paraId="3A463A57" w14:textId="33259532" w:rsidR="00BD3997" w:rsidRPr="00643DCA" w:rsidRDefault="00BD3997" w:rsidP="00760A59">
      <w:pPr>
        <w:spacing w:after="120" w:line="240" w:lineRule="auto"/>
        <w:rPr>
          <w:rFonts w:ascii="Arial" w:hAnsi="Arial" w:cs="Arial"/>
          <w:color w:val="0070C0"/>
          <w:lang w:val="en-US"/>
        </w:rPr>
      </w:pPr>
      <w:r w:rsidRPr="00BD3997">
        <w:rPr>
          <w:rFonts w:ascii="Arial" w:hAnsi="Arial" w:cs="Arial"/>
          <w:b/>
        </w:rPr>
        <w:t xml:space="preserve">Expected financial closure / </w:t>
      </w:r>
      <w:r w:rsidR="00383364" w:rsidRPr="00BD3997">
        <w:rPr>
          <w:rFonts w:ascii="Arial" w:hAnsi="Arial" w:cs="Arial"/>
          <w:b/>
        </w:rPr>
        <w:t>terminal</w:t>
      </w:r>
      <w:r w:rsidRPr="00BD3997">
        <w:rPr>
          <w:rFonts w:ascii="Arial" w:hAnsi="Arial" w:cs="Arial"/>
          <w:b/>
        </w:rPr>
        <w:t xml:space="preserve"> financial report date</w:t>
      </w:r>
      <w:r w:rsidR="00D145E9">
        <w:rPr>
          <w:rFonts w:ascii="Arial" w:hAnsi="Arial" w:cs="Arial"/>
          <w:b/>
        </w:rPr>
        <w:t xml:space="preserve">: </w:t>
      </w:r>
      <w:r w:rsidR="00176420">
        <w:rPr>
          <w:rFonts w:ascii="Arial" w:hAnsi="Arial" w:cs="Arial"/>
        </w:rPr>
        <w:t>February 2026</w:t>
      </w:r>
    </w:p>
    <w:p w14:paraId="3338F6DF" w14:textId="77777777" w:rsidR="00BD3997" w:rsidRDefault="00BD3997" w:rsidP="00760A59">
      <w:pPr>
        <w:spacing w:after="120" w:line="240" w:lineRule="auto"/>
        <w:rPr>
          <w:rFonts w:ascii="Arial" w:hAnsi="Arial" w:cs="Arial"/>
          <w:b/>
        </w:rPr>
      </w:pPr>
    </w:p>
    <w:p w14:paraId="2B6385A1" w14:textId="77777777" w:rsidR="00596084" w:rsidRPr="00BD3997" w:rsidRDefault="00596084" w:rsidP="00760A59">
      <w:pPr>
        <w:spacing w:after="120" w:line="240" w:lineRule="auto"/>
        <w:rPr>
          <w:rFonts w:ascii="Arial" w:hAnsi="Arial" w:cs="Arial"/>
          <w:b/>
        </w:rPr>
      </w:pPr>
    </w:p>
    <w:p w14:paraId="39AB0AAE" w14:textId="77777777" w:rsidR="00BD3997" w:rsidRPr="006836AE" w:rsidRDefault="00BD3997" w:rsidP="00760A59">
      <w:pPr>
        <w:spacing w:after="120" w:line="240" w:lineRule="auto"/>
        <w:rPr>
          <w:rFonts w:ascii="Arial" w:hAnsi="Arial" w:cs="Arial"/>
          <w:b/>
        </w:rPr>
      </w:pPr>
    </w:p>
    <w:p w14:paraId="71C58AC7" w14:textId="77777777" w:rsidR="0012096C" w:rsidRPr="006836AE" w:rsidRDefault="00BD3997" w:rsidP="00760A59">
      <w:pPr>
        <w:spacing w:after="120" w:line="240" w:lineRule="auto"/>
        <w:rPr>
          <w:rFonts w:ascii="Arial" w:hAnsi="Arial" w:cs="Arial"/>
          <w:b/>
        </w:rPr>
      </w:pPr>
      <w:r w:rsidRPr="006836AE">
        <w:rPr>
          <w:rFonts w:ascii="Arial" w:hAnsi="Arial" w:cs="Arial"/>
          <w:b/>
        </w:rPr>
        <w:t xml:space="preserve">Information on Progress, challenges and outcomes on project implementation activities: </w:t>
      </w:r>
    </w:p>
    <w:p w14:paraId="0A154F6A" w14:textId="0CFB1991" w:rsidR="00255178" w:rsidRDefault="00255178" w:rsidP="00760A59">
      <w:pPr>
        <w:spacing w:after="120" w:line="240" w:lineRule="auto"/>
        <w:rPr>
          <w:rFonts w:ascii="Arial" w:hAnsi="Arial" w:cs="Arial"/>
          <w:b/>
        </w:rPr>
      </w:pPr>
      <w:r>
        <w:rPr>
          <w:rFonts w:ascii="Arial" w:hAnsi="Arial" w:cs="Arial"/>
          <w:b/>
        </w:rPr>
        <w:t>Progress</w:t>
      </w:r>
    </w:p>
    <w:p w14:paraId="18107598" w14:textId="2188B828" w:rsidR="00255178" w:rsidRDefault="00255178" w:rsidP="00286C86">
      <w:pPr>
        <w:spacing w:after="120" w:line="240" w:lineRule="auto"/>
        <w:jc w:val="both"/>
        <w:rPr>
          <w:rFonts w:ascii="Arial" w:hAnsi="Arial" w:cs="Arial"/>
          <w:b/>
        </w:rPr>
      </w:pPr>
      <w:r w:rsidRPr="00255178">
        <w:rPr>
          <w:rFonts w:ascii="Arial" w:hAnsi="Arial" w:cs="Arial"/>
          <w:b/>
        </w:rPr>
        <w:t>Component 1: Policy Development and Integration</w:t>
      </w:r>
    </w:p>
    <w:p w14:paraId="1ACD7F47" w14:textId="719BABD0" w:rsidR="00527505" w:rsidRPr="00255178" w:rsidRDefault="008E7529" w:rsidP="00286C86">
      <w:pPr>
        <w:spacing w:after="120" w:line="240" w:lineRule="auto"/>
        <w:jc w:val="both"/>
        <w:rPr>
          <w:rFonts w:ascii="Arial" w:hAnsi="Arial" w:cs="Arial"/>
        </w:rPr>
      </w:pPr>
      <w:r>
        <w:rPr>
          <w:rFonts w:ascii="Arial" w:hAnsi="Arial" w:cs="Arial"/>
        </w:rPr>
        <w:t>The</w:t>
      </w:r>
      <w:r w:rsidR="00527505" w:rsidRPr="00527505">
        <w:rPr>
          <w:rFonts w:ascii="Arial" w:hAnsi="Arial" w:cs="Arial"/>
        </w:rPr>
        <w:t xml:space="preserve"> </w:t>
      </w:r>
      <w:r>
        <w:rPr>
          <w:rFonts w:ascii="Arial" w:hAnsi="Arial" w:cs="Arial"/>
        </w:rPr>
        <w:t>P</w:t>
      </w:r>
      <w:r w:rsidR="00527505" w:rsidRPr="00527505">
        <w:rPr>
          <w:rFonts w:ascii="Arial" w:hAnsi="Arial" w:cs="Arial"/>
        </w:rPr>
        <w:t xml:space="preserve">roject activities have </w:t>
      </w:r>
      <w:r w:rsidR="00527505">
        <w:rPr>
          <w:rFonts w:ascii="Arial" w:hAnsi="Arial" w:cs="Arial"/>
        </w:rPr>
        <w:t xml:space="preserve">been </w:t>
      </w:r>
      <w:r w:rsidR="00527505" w:rsidRPr="00527505">
        <w:rPr>
          <w:rFonts w:ascii="Arial" w:hAnsi="Arial" w:cs="Arial"/>
        </w:rPr>
        <w:t>started</w:t>
      </w:r>
      <w:r>
        <w:rPr>
          <w:rFonts w:ascii="Arial" w:hAnsi="Arial" w:cs="Arial"/>
        </w:rPr>
        <w:t xml:space="preserve"> although there were</w:t>
      </w:r>
      <w:r w:rsidRPr="00527505">
        <w:rPr>
          <w:rFonts w:ascii="Arial" w:hAnsi="Arial" w:cs="Arial"/>
        </w:rPr>
        <w:t xml:space="preserve"> challenges related to </w:t>
      </w:r>
      <w:r>
        <w:rPr>
          <w:rFonts w:ascii="Arial" w:hAnsi="Arial" w:cs="Arial"/>
        </w:rPr>
        <w:t>signing</w:t>
      </w:r>
      <w:r w:rsidRPr="00527505">
        <w:rPr>
          <w:rFonts w:ascii="Arial" w:hAnsi="Arial" w:cs="Arial"/>
        </w:rPr>
        <w:t xml:space="preserve"> the implementing agreement with the Forest Department in Myanmar, and due to COVID-19 restrictions</w:t>
      </w:r>
      <w:r w:rsidR="00527505" w:rsidRPr="00527505">
        <w:rPr>
          <w:rFonts w:ascii="Arial" w:hAnsi="Arial" w:cs="Arial"/>
        </w:rPr>
        <w:t xml:space="preserve">. </w:t>
      </w:r>
      <w:r>
        <w:rPr>
          <w:rFonts w:ascii="Arial" w:hAnsi="Arial" w:cs="Arial"/>
        </w:rPr>
        <w:t>Progress</w:t>
      </w:r>
      <w:r w:rsidR="00527505" w:rsidRPr="00527505">
        <w:rPr>
          <w:rFonts w:ascii="Arial" w:hAnsi="Arial" w:cs="Arial"/>
        </w:rPr>
        <w:t xml:space="preserve"> includes completing the project launch in March 2019 with full participation of the government of Myanmar, and ROAM assessment workshops at regional and local (Township) levels involving 361 participants and resulting in the identification of 29 priority areas for FLR covering 291,841 hectares.  The project has also supported the Myanmar Restoration and Rehabilitation Programme (MRRP), and advocating for FLR and ROAM concepts to be included as National priorities in policy dialogues. In addition</w:t>
      </w:r>
      <w:r w:rsidR="00527505">
        <w:rPr>
          <w:rFonts w:ascii="Arial" w:hAnsi="Arial" w:cs="Arial"/>
        </w:rPr>
        <w:t>,</w:t>
      </w:r>
      <w:r w:rsidR="00527505" w:rsidRPr="00527505">
        <w:rPr>
          <w:rFonts w:ascii="Arial" w:hAnsi="Arial" w:cs="Arial"/>
        </w:rPr>
        <w:t xml:space="preserve"> the </w:t>
      </w:r>
      <w:r>
        <w:rPr>
          <w:rFonts w:ascii="Arial" w:hAnsi="Arial" w:cs="Arial"/>
        </w:rPr>
        <w:t>P</w:t>
      </w:r>
      <w:r w:rsidR="00527505" w:rsidRPr="00527505">
        <w:rPr>
          <w:rFonts w:ascii="Arial" w:hAnsi="Arial" w:cs="Arial"/>
        </w:rPr>
        <w:t>roject</w:t>
      </w:r>
      <w:r>
        <w:rPr>
          <w:rFonts w:ascii="Arial" w:hAnsi="Arial" w:cs="Arial"/>
        </w:rPr>
        <w:t xml:space="preserve"> </w:t>
      </w:r>
      <w:r w:rsidR="00527505" w:rsidRPr="00527505">
        <w:rPr>
          <w:rFonts w:ascii="Arial" w:hAnsi="Arial" w:cs="Arial"/>
        </w:rPr>
        <w:t>ha</w:t>
      </w:r>
      <w:r w:rsidR="009C0398">
        <w:rPr>
          <w:rFonts w:ascii="Arial" w:hAnsi="Arial" w:cs="Arial"/>
        </w:rPr>
        <w:t>s</w:t>
      </w:r>
      <w:r w:rsidR="00527505" w:rsidRPr="00527505">
        <w:rPr>
          <w:rFonts w:ascii="Arial" w:hAnsi="Arial" w:cs="Arial"/>
        </w:rPr>
        <w:t xml:space="preserve"> advocated for the formation of a National Working Group on Forest and Landscape Restoration. The </w:t>
      </w:r>
      <w:r w:rsidR="009C0398">
        <w:rPr>
          <w:rFonts w:ascii="Arial" w:hAnsi="Arial" w:cs="Arial"/>
        </w:rPr>
        <w:t>P</w:t>
      </w:r>
      <w:r w:rsidR="00527505" w:rsidRPr="00527505">
        <w:rPr>
          <w:rFonts w:ascii="Arial" w:hAnsi="Arial" w:cs="Arial"/>
        </w:rPr>
        <w:t xml:space="preserve">roject is aiming </w:t>
      </w:r>
      <w:r w:rsidR="00176420">
        <w:rPr>
          <w:rFonts w:ascii="Arial" w:hAnsi="Arial" w:cs="Arial"/>
        </w:rPr>
        <w:t>to support</w:t>
      </w:r>
      <w:r w:rsidR="00527505" w:rsidRPr="00527505">
        <w:rPr>
          <w:rFonts w:ascii="Arial" w:hAnsi="Arial" w:cs="Arial"/>
        </w:rPr>
        <w:t xml:space="preserve"> the implementation of </w:t>
      </w:r>
      <w:proofErr w:type="spellStart"/>
      <w:r w:rsidR="00527505">
        <w:rPr>
          <w:rFonts w:ascii="Arial" w:hAnsi="Arial" w:cs="Arial"/>
        </w:rPr>
        <w:t>Chatthin</w:t>
      </w:r>
      <w:proofErr w:type="spellEnd"/>
      <w:r w:rsidR="00527505">
        <w:rPr>
          <w:rFonts w:ascii="Arial" w:hAnsi="Arial" w:cs="Arial"/>
        </w:rPr>
        <w:t xml:space="preserve"> Wildlife Sanctuary </w:t>
      </w:r>
      <w:r w:rsidR="00176420">
        <w:rPr>
          <w:rFonts w:ascii="Arial" w:hAnsi="Arial" w:cs="Arial"/>
        </w:rPr>
        <w:t>M</w:t>
      </w:r>
      <w:r w:rsidR="00527505">
        <w:rPr>
          <w:rFonts w:ascii="Arial" w:hAnsi="Arial" w:cs="Arial"/>
        </w:rPr>
        <w:t xml:space="preserve">anagement </w:t>
      </w:r>
      <w:r w:rsidR="00176420">
        <w:rPr>
          <w:rFonts w:ascii="Arial" w:hAnsi="Arial" w:cs="Arial"/>
        </w:rPr>
        <w:t>P</w:t>
      </w:r>
      <w:r w:rsidR="00527505" w:rsidRPr="00527505">
        <w:rPr>
          <w:rFonts w:ascii="Arial" w:hAnsi="Arial" w:cs="Arial"/>
        </w:rPr>
        <w:t xml:space="preserve">lan </w:t>
      </w:r>
      <w:r w:rsidR="00527505">
        <w:rPr>
          <w:rFonts w:ascii="Arial" w:hAnsi="Arial" w:cs="Arial"/>
        </w:rPr>
        <w:t>that has bee</w:t>
      </w:r>
      <w:r w:rsidR="009C0398">
        <w:rPr>
          <w:rFonts w:ascii="Arial" w:hAnsi="Arial" w:cs="Arial"/>
        </w:rPr>
        <w:t>n</w:t>
      </w:r>
      <w:r w:rsidR="00527505">
        <w:rPr>
          <w:rFonts w:ascii="Arial" w:hAnsi="Arial" w:cs="Arial"/>
        </w:rPr>
        <w:t xml:space="preserve"> developed by the Friends of Wildlife (</w:t>
      </w:r>
      <w:proofErr w:type="spellStart"/>
      <w:r w:rsidR="00527505">
        <w:rPr>
          <w:rFonts w:ascii="Arial" w:hAnsi="Arial" w:cs="Arial"/>
        </w:rPr>
        <w:t>FoW</w:t>
      </w:r>
      <w:proofErr w:type="spellEnd"/>
      <w:r w:rsidR="00527505">
        <w:rPr>
          <w:rFonts w:ascii="Arial" w:hAnsi="Arial" w:cs="Arial"/>
        </w:rPr>
        <w:t>)</w:t>
      </w:r>
      <w:r w:rsidR="00176420">
        <w:rPr>
          <w:rFonts w:ascii="Arial" w:hAnsi="Arial" w:cs="Arial"/>
        </w:rPr>
        <w:t xml:space="preserve"> organisation</w:t>
      </w:r>
      <w:r w:rsidR="00527505" w:rsidRPr="00527505">
        <w:rPr>
          <w:rFonts w:ascii="Arial" w:hAnsi="Arial" w:cs="Arial"/>
        </w:rPr>
        <w:t xml:space="preserve">. </w:t>
      </w:r>
      <w:proofErr w:type="spellStart"/>
      <w:r w:rsidR="00527505" w:rsidRPr="00527505">
        <w:rPr>
          <w:rFonts w:ascii="Arial" w:hAnsi="Arial" w:cs="Arial"/>
        </w:rPr>
        <w:t>Zaloung</w:t>
      </w:r>
      <w:proofErr w:type="spellEnd"/>
      <w:r w:rsidR="00527505" w:rsidRPr="00527505">
        <w:rPr>
          <w:rFonts w:ascii="Arial" w:hAnsi="Arial" w:cs="Arial"/>
        </w:rPr>
        <w:t xml:space="preserve"> </w:t>
      </w:r>
      <w:proofErr w:type="spellStart"/>
      <w:r w:rsidR="00527505" w:rsidRPr="00527505">
        <w:rPr>
          <w:rFonts w:ascii="Arial" w:hAnsi="Arial" w:cs="Arial"/>
        </w:rPr>
        <w:t>Taung</w:t>
      </w:r>
      <w:proofErr w:type="spellEnd"/>
      <w:r w:rsidR="00527505" w:rsidRPr="00527505">
        <w:rPr>
          <w:rFonts w:ascii="Arial" w:hAnsi="Arial" w:cs="Arial"/>
        </w:rPr>
        <w:t xml:space="preserve"> </w:t>
      </w:r>
      <w:r w:rsidR="00176420">
        <w:rPr>
          <w:rFonts w:ascii="Arial" w:hAnsi="Arial" w:cs="Arial"/>
        </w:rPr>
        <w:t>W</w:t>
      </w:r>
      <w:r w:rsidR="00527505" w:rsidRPr="00527505">
        <w:rPr>
          <w:rFonts w:ascii="Arial" w:hAnsi="Arial" w:cs="Arial"/>
        </w:rPr>
        <w:t xml:space="preserve">ildlife </w:t>
      </w:r>
      <w:r w:rsidR="00176420">
        <w:rPr>
          <w:rFonts w:ascii="Arial" w:hAnsi="Arial" w:cs="Arial"/>
        </w:rPr>
        <w:t>S</w:t>
      </w:r>
      <w:r w:rsidR="00527505" w:rsidRPr="00527505">
        <w:rPr>
          <w:rFonts w:ascii="Arial" w:hAnsi="Arial" w:cs="Arial"/>
        </w:rPr>
        <w:t xml:space="preserve">anctuary </w:t>
      </w:r>
      <w:r w:rsidR="00176420">
        <w:rPr>
          <w:rFonts w:ascii="Arial" w:hAnsi="Arial" w:cs="Arial"/>
        </w:rPr>
        <w:t>has also been identified for support</w:t>
      </w:r>
      <w:r w:rsidR="00527505" w:rsidRPr="00527505">
        <w:rPr>
          <w:rFonts w:ascii="Arial" w:hAnsi="Arial" w:cs="Arial"/>
        </w:rPr>
        <w:t xml:space="preserve"> and </w:t>
      </w:r>
      <w:r w:rsidR="00176420">
        <w:rPr>
          <w:rFonts w:ascii="Arial" w:hAnsi="Arial" w:cs="Arial"/>
        </w:rPr>
        <w:t xml:space="preserve">a </w:t>
      </w:r>
      <w:r w:rsidR="00527505" w:rsidRPr="00527505">
        <w:rPr>
          <w:rFonts w:ascii="Arial" w:hAnsi="Arial" w:cs="Arial"/>
        </w:rPr>
        <w:t xml:space="preserve">ROAM assessment will </w:t>
      </w:r>
      <w:r w:rsidR="00176420">
        <w:rPr>
          <w:rFonts w:ascii="Arial" w:hAnsi="Arial" w:cs="Arial"/>
        </w:rPr>
        <w:t>be completed for the sanctuary</w:t>
      </w:r>
      <w:r w:rsidR="00527505" w:rsidRPr="00527505">
        <w:rPr>
          <w:rFonts w:ascii="Arial" w:hAnsi="Arial" w:cs="Arial"/>
        </w:rPr>
        <w:t xml:space="preserve">. </w:t>
      </w:r>
      <w:r w:rsidR="003836BF">
        <w:rPr>
          <w:rFonts w:ascii="Arial" w:hAnsi="Arial" w:cs="Arial"/>
        </w:rPr>
        <w:t xml:space="preserve">The </w:t>
      </w:r>
      <w:r w:rsidR="0005648A">
        <w:rPr>
          <w:rFonts w:ascii="Arial" w:hAnsi="Arial" w:cs="Arial"/>
        </w:rPr>
        <w:t>P</w:t>
      </w:r>
      <w:r w:rsidR="003836BF">
        <w:rPr>
          <w:rFonts w:ascii="Arial" w:hAnsi="Arial" w:cs="Arial"/>
        </w:rPr>
        <w:t xml:space="preserve">roject has </w:t>
      </w:r>
      <w:r w:rsidR="006A66B2">
        <w:rPr>
          <w:rFonts w:ascii="Arial" w:hAnsi="Arial" w:cs="Arial"/>
        </w:rPr>
        <w:t xml:space="preserve">made preparations for </w:t>
      </w:r>
      <w:r w:rsidR="00527505" w:rsidRPr="00527505">
        <w:rPr>
          <w:rFonts w:ascii="Arial" w:hAnsi="Arial" w:cs="Arial"/>
        </w:rPr>
        <w:t>Payment for Ecosystem Services (PES) activities</w:t>
      </w:r>
      <w:r w:rsidR="006A66B2">
        <w:rPr>
          <w:rFonts w:ascii="Arial" w:hAnsi="Arial" w:cs="Arial"/>
        </w:rPr>
        <w:t>,</w:t>
      </w:r>
      <w:r w:rsidR="00527505" w:rsidRPr="00527505">
        <w:rPr>
          <w:rFonts w:ascii="Arial" w:hAnsi="Arial" w:cs="Arial"/>
        </w:rPr>
        <w:t xml:space="preserve"> </w:t>
      </w:r>
      <w:r w:rsidR="006A66B2">
        <w:rPr>
          <w:rFonts w:ascii="Arial" w:hAnsi="Arial" w:cs="Arial"/>
        </w:rPr>
        <w:t>including the</w:t>
      </w:r>
      <w:r w:rsidR="00527505" w:rsidRPr="00527505">
        <w:rPr>
          <w:rFonts w:ascii="Arial" w:hAnsi="Arial" w:cs="Arial"/>
        </w:rPr>
        <w:t xml:space="preserve"> selection of the </w:t>
      </w:r>
      <w:r w:rsidR="006A66B2">
        <w:rPr>
          <w:rFonts w:ascii="Arial" w:hAnsi="Arial" w:cs="Arial"/>
        </w:rPr>
        <w:t xml:space="preserve">target </w:t>
      </w:r>
      <w:r w:rsidR="00527505" w:rsidRPr="00527505">
        <w:rPr>
          <w:rFonts w:ascii="Arial" w:hAnsi="Arial" w:cs="Arial"/>
        </w:rPr>
        <w:t>watershed</w:t>
      </w:r>
      <w:r w:rsidR="006A66B2">
        <w:rPr>
          <w:rFonts w:ascii="Arial" w:hAnsi="Arial" w:cs="Arial"/>
        </w:rPr>
        <w:t>,</w:t>
      </w:r>
      <w:r w:rsidR="00527505" w:rsidRPr="00527505">
        <w:rPr>
          <w:rFonts w:ascii="Arial" w:hAnsi="Arial" w:cs="Arial"/>
        </w:rPr>
        <w:t xml:space="preserve"> development of </w:t>
      </w:r>
      <w:r w:rsidR="006A66B2">
        <w:rPr>
          <w:rFonts w:ascii="Arial" w:hAnsi="Arial" w:cs="Arial"/>
        </w:rPr>
        <w:t xml:space="preserve">a </w:t>
      </w:r>
      <w:proofErr w:type="spellStart"/>
      <w:r w:rsidR="00527505" w:rsidRPr="00527505">
        <w:rPr>
          <w:rFonts w:ascii="Arial" w:hAnsi="Arial" w:cs="Arial"/>
        </w:rPr>
        <w:t>ToR</w:t>
      </w:r>
      <w:proofErr w:type="spellEnd"/>
      <w:r w:rsidR="00527505" w:rsidRPr="00527505">
        <w:rPr>
          <w:rFonts w:ascii="Arial" w:hAnsi="Arial" w:cs="Arial"/>
        </w:rPr>
        <w:t xml:space="preserve"> for</w:t>
      </w:r>
      <w:r w:rsidR="006A66B2">
        <w:rPr>
          <w:rFonts w:ascii="Arial" w:hAnsi="Arial" w:cs="Arial"/>
        </w:rPr>
        <w:t xml:space="preserve"> the</w:t>
      </w:r>
      <w:r w:rsidR="00527505" w:rsidRPr="00527505">
        <w:rPr>
          <w:rFonts w:ascii="Arial" w:hAnsi="Arial" w:cs="Arial"/>
        </w:rPr>
        <w:t xml:space="preserve"> feasibility assessment, </w:t>
      </w:r>
      <w:r w:rsidR="006A66B2">
        <w:rPr>
          <w:rFonts w:ascii="Arial" w:hAnsi="Arial" w:cs="Arial"/>
        </w:rPr>
        <w:t>and developing maps for th</w:t>
      </w:r>
      <w:r w:rsidR="00527505" w:rsidRPr="00527505">
        <w:rPr>
          <w:rFonts w:ascii="Arial" w:hAnsi="Arial" w:cs="Arial"/>
        </w:rPr>
        <w:t>e watershed.</w:t>
      </w:r>
    </w:p>
    <w:p w14:paraId="24AED95F" w14:textId="11D80505" w:rsidR="00255178" w:rsidRDefault="00255178" w:rsidP="00286C86">
      <w:pPr>
        <w:spacing w:after="120" w:line="240" w:lineRule="auto"/>
        <w:jc w:val="both"/>
        <w:rPr>
          <w:rFonts w:ascii="Arial" w:hAnsi="Arial" w:cs="Arial"/>
          <w:b/>
        </w:rPr>
      </w:pPr>
      <w:r w:rsidRPr="00255178">
        <w:rPr>
          <w:rFonts w:ascii="Arial" w:hAnsi="Arial" w:cs="Arial"/>
          <w:b/>
        </w:rPr>
        <w:t>Component 2: Implementation of Restoration Program</w:t>
      </w:r>
      <w:r>
        <w:rPr>
          <w:rFonts w:ascii="Arial" w:hAnsi="Arial" w:cs="Arial"/>
          <w:b/>
        </w:rPr>
        <w:t>s and Complementary Initiatives</w:t>
      </w:r>
    </w:p>
    <w:p w14:paraId="5FBA9AC3" w14:textId="1E6944A8" w:rsidR="00B7434E" w:rsidRPr="00255178" w:rsidRDefault="0090214F" w:rsidP="00286C86">
      <w:pPr>
        <w:spacing w:after="120" w:line="240" w:lineRule="auto"/>
        <w:jc w:val="both"/>
        <w:rPr>
          <w:rFonts w:ascii="Arial" w:hAnsi="Arial" w:cs="Arial"/>
        </w:rPr>
      </w:pPr>
      <w:r>
        <w:rPr>
          <w:rFonts w:ascii="Arial" w:hAnsi="Arial" w:cs="Arial"/>
        </w:rPr>
        <w:t xml:space="preserve">Restoration interventions </w:t>
      </w:r>
      <w:r w:rsidR="006A66B2">
        <w:rPr>
          <w:rFonts w:ascii="Arial" w:hAnsi="Arial" w:cs="Arial"/>
        </w:rPr>
        <w:t xml:space="preserve">in target FLR areas </w:t>
      </w:r>
      <w:r>
        <w:rPr>
          <w:rFonts w:ascii="Arial" w:hAnsi="Arial" w:cs="Arial"/>
        </w:rPr>
        <w:t>have been proposed by</w:t>
      </w:r>
      <w:r w:rsidR="006A66B2">
        <w:rPr>
          <w:rFonts w:ascii="Arial" w:hAnsi="Arial" w:cs="Arial"/>
        </w:rPr>
        <w:t xml:space="preserve"> Forest Department at</w:t>
      </w:r>
      <w:r>
        <w:rPr>
          <w:rFonts w:ascii="Arial" w:hAnsi="Arial" w:cs="Arial"/>
        </w:rPr>
        <w:t xml:space="preserve"> township </w:t>
      </w:r>
      <w:r w:rsidR="006A66B2">
        <w:rPr>
          <w:rFonts w:ascii="Arial" w:hAnsi="Arial" w:cs="Arial"/>
        </w:rPr>
        <w:t xml:space="preserve">level. </w:t>
      </w:r>
      <w:r>
        <w:rPr>
          <w:rFonts w:ascii="Arial" w:hAnsi="Arial" w:cs="Arial"/>
        </w:rPr>
        <w:t xml:space="preserve">The proposed interventions include restoration of commercial teak plantations, assisted natural regeneration, establishment of village-level nurseries, seedling distribution to active community forest (CF) user groups, patrolling for forest governance, support to implementation of CF management plan, etc. </w:t>
      </w:r>
      <w:r w:rsidR="006A66B2">
        <w:rPr>
          <w:rFonts w:ascii="Arial" w:hAnsi="Arial" w:cs="Arial"/>
        </w:rPr>
        <w:t>However</w:t>
      </w:r>
      <w:r>
        <w:rPr>
          <w:rFonts w:ascii="Arial" w:hAnsi="Arial" w:cs="Arial"/>
        </w:rPr>
        <w:t xml:space="preserve">, field implementation of these proposed interventions is delayed </w:t>
      </w:r>
      <w:r w:rsidR="006A66B2">
        <w:rPr>
          <w:rFonts w:ascii="Arial" w:hAnsi="Arial" w:cs="Arial"/>
        </w:rPr>
        <w:t>and have not yet commenced</w:t>
      </w:r>
      <w:r w:rsidR="00B350EF">
        <w:rPr>
          <w:rFonts w:ascii="Arial" w:hAnsi="Arial" w:cs="Arial"/>
        </w:rPr>
        <w:t>. T</w:t>
      </w:r>
      <w:r>
        <w:rPr>
          <w:rFonts w:ascii="Arial" w:hAnsi="Arial" w:cs="Arial"/>
        </w:rPr>
        <w:t xml:space="preserve">he coup </w:t>
      </w:r>
      <w:r w:rsidR="006A66B2">
        <w:rPr>
          <w:rFonts w:ascii="Arial" w:hAnsi="Arial" w:cs="Arial"/>
        </w:rPr>
        <w:t xml:space="preserve">d’état </w:t>
      </w:r>
      <w:r w:rsidR="00B350EF">
        <w:rPr>
          <w:rFonts w:ascii="Arial" w:hAnsi="Arial" w:cs="Arial"/>
        </w:rPr>
        <w:t>on</w:t>
      </w:r>
      <w:r>
        <w:rPr>
          <w:rFonts w:ascii="Arial" w:hAnsi="Arial" w:cs="Arial"/>
        </w:rPr>
        <w:t xml:space="preserve"> 1 February 2021 </w:t>
      </w:r>
      <w:r w:rsidR="00B350EF">
        <w:rPr>
          <w:rFonts w:ascii="Arial" w:hAnsi="Arial" w:cs="Arial"/>
        </w:rPr>
        <w:t xml:space="preserve">is another constraint </w:t>
      </w:r>
      <w:r w:rsidR="006A66B2">
        <w:rPr>
          <w:rFonts w:ascii="Arial" w:hAnsi="Arial" w:cs="Arial"/>
        </w:rPr>
        <w:t xml:space="preserve">because communities are cautious of engaging with the government in place after the coup.  The </w:t>
      </w:r>
      <w:r w:rsidR="00B7434E" w:rsidRPr="00B7434E">
        <w:rPr>
          <w:rFonts w:ascii="Arial" w:hAnsi="Arial" w:cs="Arial"/>
        </w:rPr>
        <w:t>regional carbon balance workshop</w:t>
      </w:r>
      <w:r w:rsidR="00737408">
        <w:rPr>
          <w:rFonts w:ascii="Arial" w:hAnsi="Arial" w:cs="Arial"/>
        </w:rPr>
        <w:t>, previously scheduled for 25-29 May 2020, and</w:t>
      </w:r>
      <w:r w:rsidR="00B7434E" w:rsidRPr="00B7434E">
        <w:rPr>
          <w:rFonts w:ascii="Arial" w:hAnsi="Arial" w:cs="Arial"/>
        </w:rPr>
        <w:t xml:space="preserve"> with </w:t>
      </w:r>
      <w:r w:rsidR="00737408">
        <w:rPr>
          <w:rFonts w:ascii="Arial" w:hAnsi="Arial" w:cs="Arial"/>
        </w:rPr>
        <w:t xml:space="preserve">support from the </w:t>
      </w:r>
      <w:r w:rsidR="00B7434E" w:rsidRPr="00B7434E">
        <w:rPr>
          <w:rFonts w:ascii="Arial" w:hAnsi="Arial" w:cs="Arial"/>
        </w:rPr>
        <w:t xml:space="preserve">TRI Global </w:t>
      </w:r>
      <w:r w:rsidR="00737408">
        <w:rPr>
          <w:rFonts w:ascii="Arial" w:hAnsi="Arial" w:cs="Arial"/>
        </w:rPr>
        <w:t>programme, was postponed due to the Covid-19 pandemic.  When held, t</w:t>
      </w:r>
      <w:r w:rsidR="00E36176">
        <w:rPr>
          <w:rFonts w:ascii="Arial" w:hAnsi="Arial" w:cs="Arial"/>
        </w:rPr>
        <w:t>his workshop</w:t>
      </w:r>
      <w:r w:rsidR="00B7434E" w:rsidRPr="00B7434E">
        <w:rPr>
          <w:rFonts w:ascii="Arial" w:hAnsi="Arial" w:cs="Arial"/>
        </w:rPr>
        <w:t xml:space="preserve"> will include a comprehensive training on the FAO developed carbon balance tool EX</w:t>
      </w:r>
      <w:r w:rsidR="00882643">
        <w:rPr>
          <w:rFonts w:ascii="Arial" w:hAnsi="Arial" w:cs="Arial"/>
        </w:rPr>
        <w:t>-</w:t>
      </w:r>
      <w:r w:rsidR="00B7434E" w:rsidRPr="00B7434E">
        <w:rPr>
          <w:rFonts w:ascii="Arial" w:hAnsi="Arial" w:cs="Arial"/>
        </w:rPr>
        <w:t>ACT</w:t>
      </w:r>
      <w:r w:rsidR="00E36176">
        <w:rPr>
          <w:rFonts w:ascii="Arial" w:hAnsi="Arial" w:cs="Arial"/>
        </w:rPr>
        <w:t xml:space="preserve"> so that PMU can measure and estimate GHG emission mitigated due to project implementation. </w:t>
      </w:r>
      <w:r w:rsidR="00F83539">
        <w:rPr>
          <w:rFonts w:ascii="Arial" w:hAnsi="Arial" w:cs="Arial"/>
        </w:rPr>
        <w:t>Regarding project beneficiaries</w:t>
      </w:r>
      <w:r w:rsidR="00737408">
        <w:rPr>
          <w:rFonts w:ascii="Arial" w:hAnsi="Arial" w:cs="Arial"/>
        </w:rPr>
        <w:t xml:space="preserve"> to date,</w:t>
      </w:r>
      <w:r w:rsidR="00F83539">
        <w:rPr>
          <w:rFonts w:ascii="Arial" w:hAnsi="Arial" w:cs="Arial"/>
        </w:rPr>
        <w:t xml:space="preserve"> </w:t>
      </w:r>
      <w:r w:rsidR="00882643">
        <w:rPr>
          <w:rFonts w:ascii="Arial" w:hAnsi="Arial" w:cs="Arial"/>
        </w:rPr>
        <w:t xml:space="preserve">a total of </w:t>
      </w:r>
      <w:r w:rsidR="00882643" w:rsidRPr="00882643">
        <w:rPr>
          <w:rFonts w:ascii="Arial" w:hAnsi="Arial" w:cs="Arial"/>
        </w:rPr>
        <w:t xml:space="preserve">432 men and women have </w:t>
      </w:r>
      <w:r w:rsidR="00F83539">
        <w:rPr>
          <w:rFonts w:ascii="Arial" w:hAnsi="Arial" w:cs="Arial"/>
        </w:rPr>
        <w:t xml:space="preserve">directly </w:t>
      </w:r>
      <w:r w:rsidR="00882643" w:rsidRPr="00882643">
        <w:rPr>
          <w:rFonts w:ascii="Arial" w:hAnsi="Arial" w:cs="Arial"/>
        </w:rPr>
        <w:t>benefited from the project through increased knowledge of ROAM and FLR during project inception workshop, regional workshop and township level ROAM workshops</w:t>
      </w:r>
      <w:r w:rsidR="00737408">
        <w:rPr>
          <w:rFonts w:ascii="Arial" w:hAnsi="Arial" w:cs="Arial"/>
        </w:rPr>
        <w:t>.</w:t>
      </w:r>
    </w:p>
    <w:p w14:paraId="3D5FD087" w14:textId="76082EE6" w:rsidR="00255178" w:rsidRDefault="00255178" w:rsidP="00286C86">
      <w:pPr>
        <w:spacing w:after="120" w:line="240" w:lineRule="auto"/>
        <w:jc w:val="both"/>
        <w:rPr>
          <w:rFonts w:ascii="Arial" w:hAnsi="Arial" w:cs="Arial"/>
          <w:b/>
        </w:rPr>
      </w:pPr>
      <w:r w:rsidRPr="00255178">
        <w:rPr>
          <w:rFonts w:ascii="Arial" w:hAnsi="Arial" w:cs="Arial"/>
          <w:b/>
        </w:rPr>
        <w:t>Component 3: Institutions, Finance, and Upscaling</w:t>
      </w:r>
    </w:p>
    <w:p w14:paraId="6B9CB654" w14:textId="655101B3" w:rsidR="00276261" w:rsidRDefault="00FB1E1A" w:rsidP="00286C86">
      <w:pPr>
        <w:spacing w:after="120" w:line="240" w:lineRule="auto"/>
        <w:jc w:val="both"/>
        <w:rPr>
          <w:rFonts w:ascii="Arial" w:hAnsi="Arial" w:cs="Arial"/>
        </w:rPr>
      </w:pPr>
      <w:r>
        <w:rPr>
          <w:rFonts w:ascii="Arial" w:hAnsi="Arial" w:cs="Arial"/>
        </w:rPr>
        <w:t xml:space="preserve">ROAM workshops have been </w:t>
      </w:r>
      <w:r w:rsidR="00737408">
        <w:rPr>
          <w:rFonts w:ascii="Arial" w:hAnsi="Arial" w:cs="Arial"/>
        </w:rPr>
        <w:t xml:space="preserve">completed and </w:t>
      </w:r>
      <w:r>
        <w:rPr>
          <w:rFonts w:ascii="Arial" w:hAnsi="Arial" w:cs="Arial"/>
        </w:rPr>
        <w:t>attend</w:t>
      </w:r>
      <w:r w:rsidR="00737408">
        <w:rPr>
          <w:rFonts w:ascii="Arial" w:hAnsi="Arial" w:cs="Arial"/>
        </w:rPr>
        <w:t>ed</w:t>
      </w:r>
      <w:r>
        <w:rPr>
          <w:rFonts w:ascii="Arial" w:hAnsi="Arial" w:cs="Arial"/>
        </w:rPr>
        <w:t xml:space="preserve"> by participants from 43 national organizations. </w:t>
      </w:r>
      <w:r w:rsidR="00276261">
        <w:rPr>
          <w:rFonts w:ascii="Arial" w:hAnsi="Arial" w:cs="Arial"/>
        </w:rPr>
        <w:t>A</w:t>
      </w:r>
      <w:r w:rsidR="00276261" w:rsidRPr="00276261">
        <w:rPr>
          <w:rFonts w:ascii="Arial" w:hAnsi="Arial" w:cs="Arial"/>
        </w:rPr>
        <w:t xml:space="preserve"> </w:t>
      </w:r>
      <w:r w:rsidR="00276261">
        <w:rPr>
          <w:rFonts w:ascii="Arial" w:hAnsi="Arial" w:cs="Arial"/>
        </w:rPr>
        <w:t>r</w:t>
      </w:r>
      <w:r w:rsidR="00276261" w:rsidRPr="00276261">
        <w:rPr>
          <w:rFonts w:ascii="Arial" w:hAnsi="Arial" w:cs="Arial"/>
        </w:rPr>
        <w:t xml:space="preserve">egional ROAM </w:t>
      </w:r>
      <w:r w:rsidR="00276261">
        <w:rPr>
          <w:rFonts w:ascii="Arial" w:hAnsi="Arial" w:cs="Arial"/>
        </w:rPr>
        <w:t>a</w:t>
      </w:r>
      <w:r w:rsidR="00276261" w:rsidRPr="00276261">
        <w:rPr>
          <w:rFonts w:ascii="Arial" w:hAnsi="Arial" w:cs="Arial"/>
        </w:rPr>
        <w:t xml:space="preserve">ssessment </w:t>
      </w:r>
      <w:r w:rsidR="00276261">
        <w:rPr>
          <w:rFonts w:ascii="Arial" w:hAnsi="Arial" w:cs="Arial"/>
        </w:rPr>
        <w:t>w</w:t>
      </w:r>
      <w:r w:rsidR="00276261" w:rsidRPr="00276261">
        <w:rPr>
          <w:rFonts w:ascii="Arial" w:hAnsi="Arial" w:cs="Arial"/>
        </w:rPr>
        <w:t xml:space="preserve">orkshop, </w:t>
      </w:r>
      <w:r w:rsidR="00737408">
        <w:rPr>
          <w:rFonts w:ascii="Arial" w:hAnsi="Arial" w:cs="Arial"/>
        </w:rPr>
        <w:t>was completed</w:t>
      </w:r>
      <w:r w:rsidR="00276261" w:rsidRPr="00276261">
        <w:rPr>
          <w:rFonts w:ascii="Arial" w:hAnsi="Arial" w:cs="Arial"/>
        </w:rPr>
        <w:t xml:space="preserve"> on 22-23 May 2019</w:t>
      </w:r>
      <w:r w:rsidR="00737408">
        <w:rPr>
          <w:rFonts w:ascii="Arial" w:hAnsi="Arial" w:cs="Arial"/>
        </w:rPr>
        <w:t xml:space="preserve"> in </w:t>
      </w:r>
      <w:proofErr w:type="spellStart"/>
      <w:r w:rsidR="00737408">
        <w:rPr>
          <w:rFonts w:ascii="Arial" w:hAnsi="Arial" w:cs="Arial"/>
        </w:rPr>
        <w:t>Monywa</w:t>
      </w:r>
      <w:proofErr w:type="spellEnd"/>
      <w:r w:rsidR="00737408">
        <w:rPr>
          <w:rFonts w:ascii="Arial" w:hAnsi="Arial" w:cs="Arial"/>
        </w:rPr>
        <w:t xml:space="preserve"> with</w:t>
      </w:r>
      <w:r w:rsidR="00276261">
        <w:rPr>
          <w:rFonts w:ascii="Arial" w:hAnsi="Arial" w:cs="Arial"/>
        </w:rPr>
        <w:t xml:space="preserve"> </w:t>
      </w:r>
      <w:r w:rsidR="00276261" w:rsidRPr="00276261">
        <w:rPr>
          <w:rFonts w:ascii="Arial" w:hAnsi="Arial" w:cs="Arial"/>
        </w:rPr>
        <w:t xml:space="preserve">80 participants </w:t>
      </w:r>
      <w:r w:rsidR="00737408">
        <w:rPr>
          <w:rFonts w:ascii="Arial" w:hAnsi="Arial" w:cs="Arial"/>
        </w:rPr>
        <w:t xml:space="preserve">attending.  </w:t>
      </w:r>
      <w:r w:rsidR="00276261" w:rsidRPr="00276261">
        <w:rPr>
          <w:rFonts w:ascii="Arial" w:hAnsi="Arial" w:cs="Arial"/>
        </w:rPr>
        <w:t xml:space="preserve">The participants were from a range of different government departments </w:t>
      </w:r>
      <w:r w:rsidR="00286C86">
        <w:rPr>
          <w:rFonts w:ascii="Arial" w:hAnsi="Arial" w:cs="Arial"/>
        </w:rPr>
        <w:t>including</w:t>
      </w:r>
      <w:r w:rsidR="00276261" w:rsidRPr="00276261">
        <w:rPr>
          <w:rFonts w:ascii="Arial" w:hAnsi="Arial" w:cs="Arial"/>
        </w:rPr>
        <w:t xml:space="preserve"> </w:t>
      </w:r>
      <w:r w:rsidR="00286C86">
        <w:rPr>
          <w:rFonts w:ascii="Arial" w:hAnsi="Arial" w:cs="Arial"/>
        </w:rPr>
        <w:t>F</w:t>
      </w:r>
      <w:r w:rsidR="00276261" w:rsidRPr="00276261">
        <w:rPr>
          <w:rFonts w:ascii="Arial" w:hAnsi="Arial" w:cs="Arial"/>
        </w:rPr>
        <w:t xml:space="preserve">orestry, </w:t>
      </w:r>
      <w:r w:rsidR="00286C86">
        <w:rPr>
          <w:rFonts w:ascii="Arial" w:hAnsi="Arial" w:cs="Arial"/>
        </w:rPr>
        <w:t>A</w:t>
      </w:r>
      <w:r w:rsidR="00276261" w:rsidRPr="00276261">
        <w:rPr>
          <w:rFonts w:ascii="Arial" w:hAnsi="Arial" w:cs="Arial"/>
        </w:rPr>
        <w:t xml:space="preserve">griculture, </w:t>
      </w:r>
      <w:r w:rsidR="00286C86">
        <w:rPr>
          <w:rFonts w:ascii="Arial" w:hAnsi="Arial" w:cs="Arial"/>
        </w:rPr>
        <w:t>M</w:t>
      </w:r>
      <w:r w:rsidR="00276261" w:rsidRPr="00276261">
        <w:rPr>
          <w:rFonts w:ascii="Arial" w:hAnsi="Arial" w:cs="Arial"/>
        </w:rPr>
        <w:t xml:space="preserve">ining, </w:t>
      </w:r>
      <w:r w:rsidR="00286C86">
        <w:rPr>
          <w:rFonts w:ascii="Arial" w:hAnsi="Arial" w:cs="Arial"/>
        </w:rPr>
        <w:t>F</w:t>
      </w:r>
      <w:r w:rsidR="00276261" w:rsidRPr="00276261">
        <w:rPr>
          <w:rFonts w:ascii="Arial" w:hAnsi="Arial" w:cs="Arial"/>
        </w:rPr>
        <w:t>isheries, M</w:t>
      </w:r>
      <w:r w:rsidR="00286C86">
        <w:rPr>
          <w:rFonts w:ascii="Arial" w:hAnsi="Arial" w:cs="Arial"/>
        </w:rPr>
        <w:t xml:space="preserve">yanmar </w:t>
      </w:r>
      <w:r w:rsidR="00276261" w:rsidRPr="00276261">
        <w:rPr>
          <w:rFonts w:ascii="Arial" w:hAnsi="Arial" w:cs="Arial"/>
        </w:rPr>
        <w:t>T</w:t>
      </w:r>
      <w:r w:rsidR="00286C86">
        <w:rPr>
          <w:rFonts w:ascii="Arial" w:hAnsi="Arial" w:cs="Arial"/>
        </w:rPr>
        <w:t xml:space="preserve">imber Enterprise, </w:t>
      </w:r>
      <w:r w:rsidR="00276261" w:rsidRPr="00276261">
        <w:rPr>
          <w:rFonts w:ascii="Arial" w:hAnsi="Arial" w:cs="Arial"/>
        </w:rPr>
        <w:t>and civil society organizations.</w:t>
      </w:r>
      <w:r w:rsidR="00276261">
        <w:rPr>
          <w:rFonts w:ascii="Arial" w:hAnsi="Arial" w:cs="Arial"/>
        </w:rPr>
        <w:t xml:space="preserve"> Six</w:t>
      </w:r>
      <w:r w:rsidR="00276261" w:rsidRPr="00276261">
        <w:rPr>
          <w:rFonts w:ascii="Arial" w:hAnsi="Arial" w:cs="Arial"/>
        </w:rPr>
        <w:t xml:space="preserve"> </w:t>
      </w:r>
      <w:r w:rsidR="00276261">
        <w:rPr>
          <w:rFonts w:ascii="Arial" w:hAnsi="Arial" w:cs="Arial"/>
        </w:rPr>
        <w:t>t</w:t>
      </w:r>
      <w:r w:rsidR="00276261" w:rsidRPr="00276261">
        <w:rPr>
          <w:rFonts w:ascii="Arial" w:hAnsi="Arial" w:cs="Arial"/>
        </w:rPr>
        <w:t>ownship</w:t>
      </w:r>
      <w:r w:rsidR="00286C86">
        <w:rPr>
          <w:rFonts w:ascii="Arial" w:hAnsi="Arial" w:cs="Arial"/>
        </w:rPr>
        <w:t xml:space="preserve"> level</w:t>
      </w:r>
      <w:r w:rsidR="00276261" w:rsidRPr="00276261">
        <w:rPr>
          <w:rFonts w:ascii="Arial" w:hAnsi="Arial" w:cs="Arial"/>
        </w:rPr>
        <w:t xml:space="preserve"> ROAM workshops have </w:t>
      </w:r>
      <w:r w:rsidR="00FD7138">
        <w:rPr>
          <w:rFonts w:ascii="Arial" w:hAnsi="Arial" w:cs="Arial"/>
        </w:rPr>
        <w:t xml:space="preserve">also </w:t>
      </w:r>
      <w:r w:rsidR="00276261" w:rsidRPr="00276261">
        <w:rPr>
          <w:rFonts w:ascii="Arial" w:hAnsi="Arial" w:cs="Arial"/>
        </w:rPr>
        <w:t xml:space="preserve">been </w:t>
      </w:r>
      <w:r w:rsidR="00286C86">
        <w:rPr>
          <w:rFonts w:ascii="Arial" w:hAnsi="Arial" w:cs="Arial"/>
        </w:rPr>
        <w:t>completed</w:t>
      </w:r>
      <w:r w:rsidR="00276261" w:rsidRPr="00276261">
        <w:rPr>
          <w:rFonts w:ascii="Arial" w:hAnsi="Arial" w:cs="Arial"/>
        </w:rPr>
        <w:t xml:space="preserve"> in September/October 2019</w:t>
      </w:r>
      <w:r w:rsidR="00286C86">
        <w:rPr>
          <w:rFonts w:ascii="Arial" w:hAnsi="Arial" w:cs="Arial"/>
        </w:rPr>
        <w:t xml:space="preserve">. A total of 296 participants attended the series of workshops, including </w:t>
      </w:r>
      <w:r w:rsidR="00852E74" w:rsidRPr="00276261">
        <w:rPr>
          <w:rFonts w:ascii="Arial" w:hAnsi="Arial" w:cs="Arial"/>
        </w:rPr>
        <w:t>regional and national parliamentarians</w:t>
      </w:r>
      <w:r w:rsidR="00852E74">
        <w:rPr>
          <w:rFonts w:ascii="Arial" w:hAnsi="Arial" w:cs="Arial"/>
        </w:rPr>
        <w:t>, government staff from different</w:t>
      </w:r>
      <w:r w:rsidR="00852E74" w:rsidRPr="00276261">
        <w:rPr>
          <w:rFonts w:ascii="Arial" w:hAnsi="Arial" w:cs="Arial"/>
        </w:rPr>
        <w:t xml:space="preserve"> </w:t>
      </w:r>
      <w:r w:rsidR="00276261" w:rsidRPr="00276261">
        <w:rPr>
          <w:rFonts w:ascii="Arial" w:hAnsi="Arial" w:cs="Arial"/>
        </w:rPr>
        <w:t>departments (G</w:t>
      </w:r>
      <w:r w:rsidR="00286C86">
        <w:rPr>
          <w:rFonts w:ascii="Arial" w:hAnsi="Arial" w:cs="Arial"/>
        </w:rPr>
        <w:t xml:space="preserve">eneral </w:t>
      </w:r>
      <w:r w:rsidR="00276261" w:rsidRPr="00276261">
        <w:rPr>
          <w:rFonts w:ascii="Arial" w:hAnsi="Arial" w:cs="Arial"/>
        </w:rPr>
        <w:t>A</w:t>
      </w:r>
      <w:r w:rsidR="00286C86">
        <w:rPr>
          <w:rFonts w:ascii="Arial" w:hAnsi="Arial" w:cs="Arial"/>
        </w:rPr>
        <w:t xml:space="preserve">dministration </w:t>
      </w:r>
      <w:r w:rsidR="00276261" w:rsidRPr="00276261">
        <w:rPr>
          <w:rFonts w:ascii="Arial" w:hAnsi="Arial" w:cs="Arial"/>
        </w:rPr>
        <w:t>D</w:t>
      </w:r>
      <w:r w:rsidR="00286C86">
        <w:rPr>
          <w:rFonts w:ascii="Arial" w:hAnsi="Arial" w:cs="Arial"/>
        </w:rPr>
        <w:t>epartment</w:t>
      </w:r>
      <w:r w:rsidR="00276261" w:rsidRPr="00276261">
        <w:rPr>
          <w:rFonts w:ascii="Arial" w:hAnsi="Arial" w:cs="Arial"/>
        </w:rPr>
        <w:t xml:space="preserve">, </w:t>
      </w:r>
      <w:r w:rsidR="00852E74">
        <w:rPr>
          <w:rFonts w:ascii="Arial" w:hAnsi="Arial" w:cs="Arial"/>
        </w:rPr>
        <w:t>P</w:t>
      </w:r>
      <w:r w:rsidR="00276261" w:rsidRPr="00276261">
        <w:rPr>
          <w:rFonts w:ascii="Arial" w:hAnsi="Arial" w:cs="Arial"/>
        </w:rPr>
        <w:t>lanning,</w:t>
      </w:r>
      <w:r w:rsidR="00276261">
        <w:rPr>
          <w:rFonts w:ascii="Arial" w:hAnsi="Arial" w:cs="Arial"/>
        </w:rPr>
        <w:t xml:space="preserve"> </w:t>
      </w:r>
      <w:r w:rsidR="00852E74">
        <w:rPr>
          <w:rFonts w:ascii="Arial" w:hAnsi="Arial" w:cs="Arial"/>
        </w:rPr>
        <w:t>A</w:t>
      </w:r>
      <w:r w:rsidR="00276261" w:rsidRPr="00276261">
        <w:rPr>
          <w:rFonts w:ascii="Arial" w:hAnsi="Arial" w:cs="Arial"/>
        </w:rPr>
        <w:t xml:space="preserve">griculture, Forestry, </w:t>
      </w:r>
      <w:r w:rsidR="00852E74">
        <w:rPr>
          <w:rFonts w:ascii="Arial" w:hAnsi="Arial" w:cs="Arial"/>
        </w:rPr>
        <w:t>I</w:t>
      </w:r>
      <w:r w:rsidR="00276261" w:rsidRPr="00276261">
        <w:rPr>
          <w:rFonts w:ascii="Arial" w:hAnsi="Arial" w:cs="Arial"/>
        </w:rPr>
        <w:t xml:space="preserve">rrigation, </w:t>
      </w:r>
      <w:proofErr w:type="gramStart"/>
      <w:r w:rsidR="00276261" w:rsidRPr="00276261">
        <w:rPr>
          <w:rFonts w:ascii="Arial" w:hAnsi="Arial" w:cs="Arial"/>
        </w:rPr>
        <w:t>Rural</w:t>
      </w:r>
      <w:proofErr w:type="gramEnd"/>
      <w:r w:rsidR="00276261" w:rsidRPr="00276261">
        <w:rPr>
          <w:rFonts w:ascii="Arial" w:hAnsi="Arial" w:cs="Arial"/>
        </w:rPr>
        <w:t xml:space="preserve"> Development)</w:t>
      </w:r>
      <w:r w:rsidR="00852E74">
        <w:rPr>
          <w:rFonts w:ascii="Arial" w:hAnsi="Arial" w:cs="Arial"/>
        </w:rPr>
        <w:t xml:space="preserve"> and representatives from </w:t>
      </w:r>
      <w:r w:rsidR="00276261" w:rsidRPr="00276261">
        <w:rPr>
          <w:rFonts w:ascii="Arial" w:hAnsi="Arial" w:cs="Arial"/>
        </w:rPr>
        <w:t>NGO</w:t>
      </w:r>
      <w:r w:rsidR="00286C86">
        <w:rPr>
          <w:rFonts w:ascii="Arial" w:hAnsi="Arial" w:cs="Arial"/>
        </w:rPr>
        <w:t>s</w:t>
      </w:r>
      <w:r w:rsidR="00276261" w:rsidRPr="00276261">
        <w:rPr>
          <w:rFonts w:ascii="Arial" w:hAnsi="Arial" w:cs="Arial"/>
        </w:rPr>
        <w:t>, private sector</w:t>
      </w:r>
      <w:r w:rsidR="00140BB9">
        <w:rPr>
          <w:rFonts w:ascii="Arial" w:hAnsi="Arial" w:cs="Arial"/>
        </w:rPr>
        <w:t xml:space="preserve"> </w:t>
      </w:r>
      <w:r w:rsidR="00276261" w:rsidRPr="00276261">
        <w:rPr>
          <w:rFonts w:ascii="Arial" w:hAnsi="Arial" w:cs="Arial"/>
        </w:rPr>
        <w:t>and communities.</w:t>
      </w:r>
      <w:r w:rsidR="008E4EC2" w:rsidRPr="008E4EC2">
        <w:rPr>
          <w:rFonts w:ascii="Arial" w:hAnsi="Arial" w:cs="Arial"/>
        </w:rPr>
        <w:t xml:space="preserve"> </w:t>
      </w:r>
      <w:r w:rsidR="00FD7138">
        <w:rPr>
          <w:rFonts w:ascii="Arial" w:hAnsi="Arial" w:cs="Arial"/>
        </w:rPr>
        <w:t xml:space="preserve">For finance and upscaling, </w:t>
      </w:r>
      <w:r w:rsidR="00286C86">
        <w:rPr>
          <w:rFonts w:ascii="Arial" w:hAnsi="Arial" w:cs="Arial"/>
        </w:rPr>
        <w:t xml:space="preserve">the </w:t>
      </w:r>
      <w:r w:rsidR="008E4EC2" w:rsidRPr="00BA6CBD">
        <w:rPr>
          <w:rFonts w:ascii="Arial" w:hAnsi="Arial" w:cs="Arial"/>
        </w:rPr>
        <w:t xml:space="preserve">PMU </w:t>
      </w:r>
      <w:r w:rsidR="00FD7138">
        <w:rPr>
          <w:rFonts w:ascii="Arial" w:hAnsi="Arial" w:cs="Arial"/>
        </w:rPr>
        <w:t xml:space="preserve">has </w:t>
      </w:r>
      <w:r w:rsidR="008E4EC2" w:rsidRPr="00BA6CBD">
        <w:rPr>
          <w:rFonts w:ascii="Arial" w:hAnsi="Arial" w:cs="Arial"/>
        </w:rPr>
        <w:t>started working on 2 proposals:</w:t>
      </w:r>
      <w:r w:rsidR="008E4EC2">
        <w:rPr>
          <w:rFonts w:ascii="Arial" w:hAnsi="Arial" w:cs="Arial"/>
        </w:rPr>
        <w:t xml:space="preserve"> </w:t>
      </w:r>
      <w:r w:rsidR="008E4EC2" w:rsidRPr="00BA6CBD">
        <w:rPr>
          <w:rFonts w:ascii="Arial" w:hAnsi="Arial" w:cs="Arial"/>
        </w:rPr>
        <w:t>Payment for Ecosystem Services project</w:t>
      </w:r>
      <w:r w:rsidR="008E4EC2">
        <w:rPr>
          <w:rFonts w:ascii="Arial" w:hAnsi="Arial" w:cs="Arial"/>
        </w:rPr>
        <w:t xml:space="preserve"> and </w:t>
      </w:r>
      <w:r w:rsidR="00286C86">
        <w:rPr>
          <w:rFonts w:ascii="Arial" w:hAnsi="Arial" w:cs="Arial"/>
        </w:rPr>
        <w:t xml:space="preserve">a </w:t>
      </w:r>
      <w:r w:rsidR="008E4EC2" w:rsidRPr="00BA6CBD">
        <w:rPr>
          <w:rFonts w:ascii="Arial" w:hAnsi="Arial" w:cs="Arial"/>
        </w:rPr>
        <w:t xml:space="preserve">Green Climate Fund (GCF) </w:t>
      </w:r>
      <w:r w:rsidR="00286C86">
        <w:rPr>
          <w:rFonts w:ascii="Arial" w:hAnsi="Arial" w:cs="Arial"/>
        </w:rPr>
        <w:t xml:space="preserve">Project Preparation Facility proposal </w:t>
      </w:r>
      <w:r w:rsidR="008E4EC2" w:rsidRPr="00BA6CBD">
        <w:rPr>
          <w:rFonts w:ascii="Arial" w:hAnsi="Arial" w:cs="Arial"/>
        </w:rPr>
        <w:t>in collaboration with ICRAF (World Agroforestry Centre).</w:t>
      </w:r>
    </w:p>
    <w:p w14:paraId="509E67F6" w14:textId="1A5A1234" w:rsidR="00255178" w:rsidRDefault="00255178" w:rsidP="00286C86">
      <w:pPr>
        <w:spacing w:after="120" w:line="240" w:lineRule="auto"/>
        <w:jc w:val="both"/>
        <w:rPr>
          <w:rFonts w:ascii="Arial" w:hAnsi="Arial" w:cs="Arial"/>
          <w:b/>
        </w:rPr>
      </w:pPr>
      <w:r w:rsidRPr="00255178">
        <w:rPr>
          <w:rFonts w:ascii="Arial" w:hAnsi="Arial" w:cs="Arial"/>
          <w:b/>
        </w:rPr>
        <w:lastRenderedPageBreak/>
        <w:t>Component 4: Knowledge, Partnerships, Monitoring and Assessment</w:t>
      </w:r>
    </w:p>
    <w:p w14:paraId="0C792238" w14:textId="08EDDAF6" w:rsidR="008E4EC2" w:rsidRPr="00286C86" w:rsidRDefault="008E4EC2" w:rsidP="00286C86">
      <w:pPr>
        <w:spacing w:after="120" w:line="240" w:lineRule="auto"/>
        <w:jc w:val="both"/>
        <w:rPr>
          <w:rFonts w:ascii="Arial" w:hAnsi="Arial" w:cs="Arial"/>
          <w:bCs/>
        </w:rPr>
      </w:pPr>
      <w:r>
        <w:rPr>
          <w:rFonts w:ascii="Arial" w:hAnsi="Arial" w:cs="Arial"/>
          <w:bCs/>
        </w:rPr>
        <w:t xml:space="preserve">The Project has produced </w:t>
      </w:r>
      <w:r w:rsidRPr="00286C86">
        <w:rPr>
          <w:rFonts w:ascii="Arial" w:hAnsi="Arial" w:cs="Arial"/>
          <w:bCs/>
        </w:rPr>
        <w:t>project fl</w:t>
      </w:r>
      <w:r w:rsidR="00286C86">
        <w:rPr>
          <w:rFonts w:ascii="Arial" w:hAnsi="Arial" w:cs="Arial"/>
          <w:bCs/>
        </w:rPr>
        <w:t>y</w:t>
      </w:r>
      <w:r w:rsidRPr="00286C86">
        <w:rPr>
          <w:rFonts w:ascii="Arial" w:hAnsi="Arial" w:cs="Arial"/>
          <w:bCs/>
        </w:rPr>
        <w:t>er</w:t>
      </w:r>
      <w:r w:rsidR="00350337">
        <w:rPr>
          <w:rFonts w:ascii="Arial" w:hAnsi="Arial" w:cs="Arial"/>
          <w:bCs/>
        </w:rPr>
        <w:t xml:space="preserve"> and two posters in</w:t>
      </w:r>
      <w:r w:rsidRPr="00286C86">
        <w:rPr>
          <w:rFonts w:ascii="Arial" w:hAnsi="Arial" w:cs="Arial"/>
          <w:bCs/>
        </w:rPr>
        <w:t xml:space="preserve"> Myanmar and English language</w:t>
      </w:r>
      <w:r w:rsidR="00350337">
        <w:rPr>
          <w:rFonts w:ascii="Arial" w:hAnsi="Arial" w:cs="Arial"/>
          <w:bCs/>
        </w:rPr>
        <w:t>.  These have been used at events.  A c</w:t>
      </w:r>
      <w:r w:rsidR="00623124" w:rsidRPr="004F7EF9">
        <w:rPr>
          <w:rFonts w:ascii="Arial" w:hAnsi="Arial" w:cs="Arial"/>
          <w:bCs/>
        </w:rPr>
        <w:t xml:space="preserve">ase study on Community Forestry, </w:t>
      </w:r>
      <w:proofErr w:type="spellStart"/>
      <w:r w:rsidR="00623124" w:rsidRPr="004F7EF9">
        <w:rPr>
          <w:rFonts w:ascii="Arial" w:hAnsi="Arial" w:cs="Arial"/>
          <w:bCs/>
        </w:rPr>
        <w:t>Yinkhe</w:t>
      </w:r>
      <w:proofErr w:type="spellEnd"/>
      <w:r w:rsidR="00623124" w:rsidRPr="004F7EF9">
        <w:rPr>
          <w:rFonts w:ascii="Arial" w:hAnsi="Arial" w:cs="Arial"/>
          <w:bCs/>
        </w:rPr>
        <w:t xml:space="preserve"> Reserved Forest, </w:t>
      </w:r>
      <w:r w:rsidR="00350337">
        <w:rPr>
          <w:rFonts w:ascii="Arial" w:hAnsi="Arial" w:cs="Arial"/>
          <w:bCs/>
        </w:rPr>
        <w:t xml:space="preserve">was </w:t>
      </w:r>
      <w:r w:rsidR="00623124" w:rsidRPr="004F7EF9">
        <w:rPr>
          <w:rFonts w:ascii="Arial" w:hAnsi="Arial" w:cs="Arial"/>
          <w:bCs/>
        </w:rPr>
        <w:t>produced for the Gl</w:t>
      </w:r>
      <w:r w:rsidR="00350337">
        <w:rPr>
          <w:rFonts w:ascii="Arial" w:hAnsi="Arial" w:cs="Arial"/>
          <w:bCs/>
        </w:rPr>
        <w:t>obal TRI year review newsletter in 2019</w:t>
      </w:r>
      <w:r w:rsidR="00623124" w:rsidRPr="004F7EF9">
        <w:rPr>
          <w:rFonts w:ascii="Arial" w:hAnsi="Arial" w:cs="Arial"/>
          <w:bCs/>
        </w:rPr>
        <w:t>.</w:t>
      </w:r>
      <w:r>
        <w:rPr>
          <w:rFonts w:ascii="Arial" w:hAnsi="Arial" w:cs="Arial"/>
          <w:bCs/>
        </w:rPr>
        <w:t xml:space="preserve"> </w:t>
      </w:r>
      <w:r w:rsidRPr="00286C86">
        <w:rPr>
          <w:rFonts w:ascii="Arial" w:hAnsi="Arial" w:cs="Arial"/>
          <w:bCs/>
        </w:rPr>
        <w:t>Based on group discussions during township ROAM workshops,</w:t>
      </w:r>
      <w:r w:rsidR="00350337">
        <w:rPr>
          <w:rFonts w:ascii="Arial" w:hAnsi="Arial" w:cs="Arial"/>
          <w:bCs/>
        </w:rPr>
        <w:t xml:space="preserve"> a</w:t>
      </w:r>
      <w:r w:rsidRPr="00286C86">
        <w:rPr>
          <w:rFonts w:ascii="Arial" w:hAnsi="Arial" w:cs="Arial"/>
          <w:bCs/>
        </w:rPr>
        <w:t xml:space="preserve"> report on</w:t>
      </w:r>
      <w:r w:rsidR="00350337">
        <w:rPr>
          <w:rFonts w:ascii="Arial" w:hAnsi="Arial" w:cs="Arial"/>
          <w:bCs/>
        </w:rPr>
        <w:t xml:space="preserve"> the</w:t>
      </w:r>
      <w:r w:rsidRPr="00286C86">
        <w:rPr>
          <w:rFonts w:ascii="Arial" w:hAnsi="Arial" w:cs="Arial"/>
          <w:bCs/>
        </w:rPr>
        <w:t xml:space="preserve"> identification of important NTFPs has been prepared.</w:t>
      </w:r>
      <w:r>
        <w:rPr>
          <w:rFonts w:ascii="Arial" w:hAnsi="Arial" w:cs="Arial"/>
          <w:bCs/>
        </w:rPr>
        <w:t xml:space="preserve"> </w:t>
      </w:r>
      <w:r w:rsidR="00350337">
        <w:rPr>
          <w:rFonts w:ascii="Arial" w:hAnsi="Arial" w:cs="Arial"/>
          <w:bCs/>
        </w:rPr>
        <w:t xml:space="preserve">A </w:t>
      </w:r>
      <w:r w:rsidRPr="00286C86">
        <w:rPr>
          <w:rFonts w:ascii="Arial" w:hAnsi="Arial" w:cs="Arial"/>
          <w:bCs/>
        </w:rPr>
        <w:t xml:space="preserve">cost-benefit analysis of restoration interventions has </w:t>
      </w:r>
      <w:r w:rsidR="00350337">
        <w:rPr>
          <w:rFonts w:ascii="Arial" w:hAnsi="Arial" w:cs="Arial"/>
          <w:bCs/>
        </w:rPr>
        <w:t xml:space="preserve">also </w:t>
      </w:r>
      <w:r w:rsidRPr="00286C86">
        <w:rPr>
          <w:rFonts w:ascii="Arial" w:hAnsi="Arial" w:cs="Arial"/>
          <w:bCs/>
        </w:rPr>
        <w:t xml:space="preserve">been </w:t>
      </w:r>
      <w:r w:rsidR="00350337">
        <w:rPr>
          <w:rFonts w:ascii="Arial" w:hAnsi="Arial" w:cs="Arial"/>
          <w:bCs/>
        </w:rPr>
        <w:t>completed</w:t>
      </w:r>
      <w:r w:rsidRPr="00286C86">
        <w:rPr>
          <w:rFonts w:ascii="Arial" w:hAnsi="Arial" w:cs="Arial"/>
          <w:bCs/>
        </w:rPr>
        <w:t>.</w:t>
      </w:r>
      <w:r w:rsidR="004F7EF9">
        <w:rPr>
          <w:rFonts w:ascii="Arial" w:hAnsi="Arial" w:cs="Arial"/>
          <w:bCs/>
        </w:rPr>
        <w:t xml:space="preserve"> </w:t>
      </w:r>
      <w:r w:rsidR="004F7EF9" w:rsidRPr="004F7EF9">
        <w:rPr>
          <w:rFonts w:ascii="Arial" w:hAnsi="Arial" w:cs="Arial"/>
          <w:bCs/>
        </w:rPr>
        <w:t>The ROAM handbook</w:t>
      </w:r>
      <w:r w:rsidR="00623124">
        <w:rPr>
          <w:rFonts w:ascii="Arial" w:hAnsi="Arial" w:cs="Arial"/>
          <w:bCs/>
        </w:rPr>
        <w:t>s (20 English version and 100 Myanmar version)</w:t>
      </w:r>
      <w:r w:rsidR="004F7EF9" w:rsidRPr="004F7EF9">
        <w:rPr>
          <w:rFonts w:ascii="Arial" w:hAnsi="Arial" w:cs="Arial"/>
          <w:bCs/>
        </w:rPr>
        <w:t xml:space="preserve"> ha</w:t>
      </w:r>
      <w:r w:rsidR="00623124">
        <w:rPr>
          <w:rFonts w:ascii="Arial" w:hAnsi="Arial" w:cs="Arial"/>
          <w:bCs/>
        </w:rPr>
        <w:t>ve</w:t>
      </w:r>
      <w:r w:rsidR="00350337">
        <w:rPr>
          <w:rFonts w:ascii="Arial" w:hAnsi="Arial" w:cs="Arial"/>
          <w:bCs/>
        </w:rPr>
        <w:t xml:space="preserve"> been distributed to </w:t>
      </w:r>
      <w:r w:rsidR="004F7EF9" w:rsidRPr="004F7EF9">
        <w:rPr>
          <w:rFonts w:ascii="Arial" w:hAnsi="Arial" w:cs="Arial"/>
          <w:bCs/>
        </w:rPr>
        <w:t>Forest Ranger</w:t>
      </w:r>
      <w:r w:rsidR="00350337">
        <w:rPr>
          <w:rFonts w:ascii="Arial" w:hAnsi="Arial" w:cs="Arial"/>
          <w:bCs/>
        </w:rPr>
        <w:t>s</w:t>
      </w:r>
      <w:r w:rsidR="004F7EF9" w:rsidRPr="004F7EF9">
        <w:rPr>
          <w:rFonts w:ascii="Arial" w:hAnsi="Arial" w:cs="Arial"/>
          <w:bCs/>
        </w:rPr>
        <w:t xml:space="preserve"> at the three FD stations during the </w:t>
      </w:r>
      <w:r w:rsidR="00623124">
        <w:rPr>
          <w:rFonts w:ascii="Arial" w:hAnsi="Arial" w:cs="Arial"/>
          <w:bCs/>
        </w:rPr>
        <w:t>r</w:t>
      </w:r>
      <w:r w:rsidR="004F7EF9" w:rsidRPr="004F7EF9">
        <w:rPr>
          <w:rFonts w:ascii="Arial" w:hAnsi="Arial" w:cs="Arial"/>
          <w:bCs/>
        </w:rPr>
        <w:t xml:space="preserve">egional ROAM </w:t>
      </w:r>
      <w:r w:rsidR="00623124">
        <w:rPr>
          <w:rFonts w:ascii="Arial" w:hAnsi="Arial" w:cs="Arial"/>
          <w:bCs/>
        </w:rPr>
        <w:t>a</w:t>
      </w:r>
      <w:r w:rsidR="004F7EF9" w:rsidRPr="004F7EF9">
        <w:rPr>
          <w:rFonts w:ascii="Arial" w:hAnsi="Arial" w:cs="Arial"/>
          <w:bCs/>
        </w:rPr>
        <w:t xml:space="preserve">ssessment </w:t>
      </w:r>
      <w:r w:rsidR="00623124">
        <w:rPr>
          <w:rFonts w:ascii="Arial" w:hAnsi="Arial" w:cs="Arial"/>
          <w:bCs/>
        </w:rPr>
        <w:t>w</w:t>
      </w:r>
      <w:r w:rsidR="004F7EF9" w:rsidRPr="004F7EF9">
        <w:rPr>
          <w:rFonts w:ascii="Arial" w:hAnsi="Arial" w:cs="Arial"/>
          <w:bCs/>
        </w:rPr>
        <w:t>orkshop and</w:t>
      </w:r>
      <w:r w:rsidR="004F7EF9">
        <w:rPr>
          <w:rFonts w:ascii="Arial" w:hAnsi="Arial" w:cs="Arial"/>
          <w:bCs/>
        </w:rPr>
        <w:t xml:space="preserve"> </w:t>
      </w:r>
      <w:r w:rsidR="004F7EF9" w:rsidRPr="004F7EF9">
        <w:rPr>
          <w:rFonts w:ascii="Arial" w:hAnsi="Arial" w:cs="Arial"/>
          <w:bCs/>
        </w:rPr>
        <w:t xml:space="preserve">during the fieldtrips. </w:t>
      </w:r>
    </w:p>
    <w:p w14:paraId="28973F07" w14:textId="35846DED" w:rsidR="00255178" w:rsidRPr="00255178" w:rsidRDefault="00255178" w:rsidP="00286C86">
      <w:pPr>
        <w:spacing w:after="120" w:line="240" w:lineRule="auto"/>
        <w:jc w:val="both"/>
        <w:rPr>
          <w:rFonts w:ascii="Arial" w:hAnsi="Arial" w:cs="Arial"/>
          <w:b/>
        </w:rPr>
      </w:pPr>
      <w:r w:rsidRPr="00255178">
        <w:rPr>
          <w:rFonts w:ascii="Arial" w:hAnsi="Arial" w:cs="Arial"/>
          <w:b/>
        </w:rPr>
        <w:t xml:space="preserve">Project </w:t>
      </w:r>
      <w:proofErr w:type="gramStart"/>
      <w:r w:rsidRPr="00255178">
        <w:rPr>
          <w:rFonts w:ascii="Arial" w:hAnsi="Arial" w:cs="Arial"/>
          <w:b/>
        </w:rPr>
        <w:t>monitoring  and</w:t>
      </w:r>
      <w:proofErr w:type="gramEnd"/>
      <w:r w:rsidRPr="00255178">
        <w:rPr>
          <w:rFonts w:ascii="Arial" w:hAnsi="Arial" w:cs="Arial"/>
          <w:b/>
        </w:rPr>
        <w:t xml:space="preserve"> reporting</w:t>
      </w:r>
    </w:p>
    <w:p w14:paraId="35172CA4" w14:textId="2E5FA714" w:rsidR="00255178" w:rsidRPr="00B51D83" w:rsidRDefault="00547B21" w:rsidP="00B51D83">
      <w:pPr>
        <w:spacing w:after="120" w:line="240" w:lineRule="auto"/>
        <w:jc w:val="both"/>
        <w:rPr>
          <w:rFonts w:ascii="Arial" w:hAnsi="Arial" w:cs="Arial"/>
        </w:rPr>
      </w:pPr>
      <w:r>
        <w:rPr>
          <w:rFonts w:ascii="Arial" w:hAnsi="Arial" w:cs="Arial"/>
        </w:rPr>
        <w:t xml:space="preserve">The Monitoring and Knowledge Management Specialist was hired </w:t>
      </w:r>
      <w:r w:rsidR="00350337">
        <w:rPr>
          <w:rFonts w:ascii="Arial" w:hAnsi="Arial" w:cs="Arial"/>
        </w:rPr>
        <w:t xml:space="preserve">in </w:t>
      </w:r>
      <w:proofErr w:type="spellStart"/>
      <w:r w:rsidR="00350337">
        <w:rPr>
          <w:rFonts w:ascii="Arial" w:hAnsi="Arial" w:cs="Arial"/>
        </w:rPr>
        <w:t xml:space="preserve">mid </w:t>
      </w:r>
      <w:r>
        <w:rPr>
          <w:rFonts w:ascii="Arial" w:hAnsi="Arial" w:cs="Arial"/>
        </w:rPr>
        <w:t>2020</w:t>
      </w:r>
      <w:proofErr w:type="spellEnd"/>
      <w:r w:rsidR="00D61378">
        <w:rPr>
          <w:rFonts w:ascii="Arial" w:hAnsi="Arial" w:cs="Arial"/>
        </w:rPr>
        <w:t>.</w:t>
      </w:r>
      <w:r>
        <w:rPr>
          <w:rFonts w:ascii="Arial" w:hAnsi="Arial" w:cs="Arial"/>
        </w:rPr>
        <w:t xml:space="preserve"> </w:t>
      </w:r>
      <w:r w:rsidR="00350337">
        <w:rPr>
          <w:rFonts w:ascii="Arial" w:hAnsi="Arial" w:cs="Arial"/>
        </w:rPr>
        <w:t>The monitoring and evaluation (M&amp;E) framework has been completed</w:t>
      </w:r>
      <w:r>
        <w:rPr>
          <w:rFonts w:ascii="Arial" w:hAnsi="Arial" w:cs="Arial"/>
        </w:rPr>
        <w:t xml:space="preserve"> </w:t>
      </w:r>
      <w:r w:rsidR="00350337">
        <w:rPr>
          <w:rFonts w:ascii="Arial" w:hAnsi="Arial" w:cs="Arial"/>
        </w:rPr>
        <w:t>including</w:t>
      </w:r>
      <w:r>
        <w:rPr>
          <w:rFonts w:ascii="Arial" w:hAnsi="Arial" w:cs="Arial"/>
        </w:rPr>
        <w:t xml:space="preserve"> evaluation criteria and target indicators. </w:t>
      </w:r>
      <w:r w:rsidR="00D70A0F" w:rsidRPr="00D70A0F">
        <w:rPr>
          <w:rFonts w:ascii="Arial" w:hAnsi="Arial" w:cs="Arial"/>
        </w:rPr>
        <w:t xml:space="preserve">The </w:t>
      </w:r>
      <w:r w:rsidR="00D61378">
        <w:rPr>
          <w:rFonts w:ascii="Arial" w:hAnsi="Arial" w:cs="Arial"/>
        </w:rPr>
        <w:t>1</w:t>
      </w:r>
      <w:r w:rsidR="00D61378" w:rsidRPr="00286C86">
        <w:rPr>
          <w:rFonts w:ascii="Arial" w:hAnsi="Arial" w:cs="Arial"/>
          <w:vertAlign w:val="superscript"/>
        </w:rPr>
        <w:t>st</w:t>
      </w:r>
      <w:r w:rsidR="00D61378">
        <w:rPr>
          <w:rFonts w:ascii="Arial" w:hAnsi="Arial" w:cs="Arial"/>
        </w:rPr>
        <w:t xml:space="preserve"> Project Supervision M</w:t>
      </w:r>
      <w:r w:rsidR="00D70A0F" w:rsidRPr="00D70A0F">
        <w:rPr>
          <w:rFonts w:ascii="Arial" w:hAnsi="Arial" w:cs="Arial"/>
        </w:rPr>
        <w:t xml:space="preserve">ission was </w:t>
      </w:r>
      <w:r w:rsidR="00350337">
        <w:rPr>
          <w:rFonts w:ascii="Arial" w:hAnsi="Arial" w:cs="Arial"/>
        </w:rPr>
        <w:t xml:space="preserve">completed during 3-4 </w:t>
      </w:r>
      <w:r w:rsidR="00D70A0F" w:rsidRPr="00D70A0F">
        <w:rPr>
          <w:rFonts w:ascii="Arial" w:hAnsi="Arial" w:cs="Arial"/>
        </w:rPr>
        <w:t>December 202</w:t>
      </w:r>
      <w:r w:rsidR="00350337">
        <w:rPr>
          <w:rFonts w:ascii="Arial" w:hAnsi="Arial" w:cs="Arial"/>
        </w:rPr>
        <w:t xml:space="preserve">0, utilising a ‘virtual’ format. </w:t>
      </w:r>
      <w:r w:rsidR="00B51D83">
        <w:rPr>
          <w:rFonts w:ascii="Arial" w:hAnsi="Arial" w:cs="Arial"/>
        </w:rPr>
        <w:t>In the subsequent Aide Memoire t</w:t>
      </w:r>
      <w:r w:rsidR="00D70A0F" w:rsidRPr="00D70A0F">
        <w:rPr>
          <w:rFonts w:ascii="Arial" w:hAnsi="Arial" w:cs="Arial"/>
        </w:rPr>
        <w:t xml:space="preserve">he IUCN Mission Team </w:t>
      </w:r>
      <w:r w:rsidR="00D70A0F">
        <w:rPr>
          <w:rFonts w:ascii="Arial" w:hAnsi="Arial" w:cs="Arial"/>
        </w:rPr>
        <w:t xml:space="preserve">made </w:t>
      </w:r>
      <w:r w:rsidR="00E22557">
        <w:rPr>
          <w:rFonts w:ascii="Arial" w:hAnsi="Arial" w:cs="Arial"/>
        </w:rPr>
        <w:t xml:space="preserve">crucial </w:t>
      </w:r>
      <w:r w:rsidR="00D70A0F">
        <w:rPr>
          <w:rFonts w:ascii="Arial" w:hAnsi="Arial" w:cs="Arial"/>
        </w:rPr>
        <w:t xml:space="preserve">recommendations on </w:t>
      </w:r>
      <w:r w:rsidR="00D70A0F" w:rsidRPr="00D70A0F">
        <w:rPr>
          <w:rFonts w:ascii="Arial" w:hAnsi="Arial" w:cs="Arial"/>
        </w:rPr>
        <w:t>project implementation to date, work planning, monitoring and evaluation, Environmental and Social Management System planning and execution, financial progress, and procurement.</w:t>
      </w:r>
      <w:r w:rsidR="002F4A72">
        <w:rPr>
          <w:rFonts w:ascii="Arial" w:hAnsi="Arial" w:cs="Arial"/>
        </w:rPr>
        <w:t xml:space="preserve"> </w:t>
      </w:r>
      <w:r w:rsidR="00691809">
        <w:rPr>
          <w:rFonts w:ascii="Arial" w:hAnsi="Arial" w:cs="Arial"/>
        </w:rPr>
        <w:t>All PIRs and bi-annual reports h</w:t>
      </w:r>
      <w:r w:rsidR="00B51D83">
        <w:rPr>
          <w:rFonts w:ascii="Arial" w:hAnsi="Arial" w:cs="Arial"/>
        </w:rPr>
        <w:t>ave</w:t>
      </w:r>
      <w:r w:rsidR="00691809">
        <w:rPr>
          <w:rFonts w:ascii="Arial" w:hAnsi="Arial" w:cs="Arial"/>
        </w:rPr>
        <w:t xml:space="preserve"> been submitted on time.</w:t>
      </w:r>
    </w:p>
    <w:p w14:paraId="15366C7C" w14:textId="3BEBD1AA" w:rsidR="00D42488" w:rsidRPr="006836AE" w:rsidRDefault="00255178" w:rsidP="00760A59">
      <w:pPr>
        <w:spacing w:after="120" w:line="240" w:lineRule="auto"/>
        <w:rPr>
          <w:rFonts w:ascii="Arial" w:hAnsi="Arial" w:cs="Arial"/>
          <w:b/>
        </w:rPr>
      </w:pPr>
      <w:r>
        <w:rPr>
          <w:rFonts w:ascii="Arial" w:hAnsi="Arial" w:cs="Arial"/>
          <w:b/>
        </w:rPr>
        <w:t>Challenges</w:t>
      </w:r>
    </w:p>
    <w:tbl>
      <w:tblPr>
        <w:tblStyle w:val="MediumShading1-Accent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485"/>
      </w:tblGrid>
      <w:tr w:rsidR="00D42488" w:rsidRPr="00D830DD" w14:paraId="03CBE09D" w14:textId="77777777" w:rsidTr="00B51D83">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2513" w:type="pct"/>
            <w:tcBorders>
              <w:bottom w:val="dotted" w:sz="4" w:space="0" w:color="auto"/>
            </w:tcBorders>
            <w:shd w:val="clear" w:color="auto" w:fill="403152" w:themeFill="accent4" w:themeFillShade="80"/>
          </w:tcPr>
          <w:p w14:paraId="129E12A3" w14:textId="77777777" w:rsidR="00D42488" w:rsidRPr="003773E1" w:rsidRDefault="00D42488" w:rsidP="009A53F7">
            <w:pPr>
              <w:spacing w:line="276" w:lineRule="auto"/>
              <w:contextualSpacing/>
              <w:jc w:val="center"/>
              <w:rPr>
                <w:rFonts w:ascii="Arial" w:hAnsi="Arial" w:cs="Arial"/>
              </w:rPr>
            </w:pPr>
            <w:r w:rsidRPr="003773E1">
              <w:rPr>
                <w:rFonts w:ascii="Arial" w:hAnsi="Arial" w:cs="Arial"/>
                <w:bCs w:val="0"/>
              </w:rPr>
              <w:t>Issue</w:t>
            </w:r>
            <w:r>
              <w:rPr>
                <w:rFonts w:ascii="Arial" w:hAnsi="Arial" w:cs="Arial"/>
                <w:bCs w:val="0"/>
              </w:rPr>
              <w:t>/Challenge</w:t>
            </w:r>
          </w:p>
        </w:tc>
        <w:tc>
          <w:tcPr>
            <w:tcW w:w="2487" w:type="pct"/>
            <w:tcBorders>
              <w:bottom w:val="dotted" w:sz="4" w:space="0" w:color="auto"/>
            </w:tcBorders>
            <w:shd w:val="clear" w:color="auto" w:fill="403152" w:themeFill="accent4" w:themeFillShade="80"/>
          </w:tcPr>
          <w:p w14:paraId="553DA55F" w14:textId="1D1677CB" w:rsidR="00D42488" w:rsidRPr="003773E1" w:rsidRDefault="00D42488" w:rsidP="009A53F7">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bCs w:val="0"/>
              </w:rPr>
            </w:pPr>
            <w:r>
              <w:rPr>
                <w:rFonts w:ascii="Arial" w:hAnsi="Arial" w:cs="Arial"/>
                <w:bCs w:val="0"/>
              </w:rPr>
              <w:t>Comments/</w:t>
            </w:r>
            <w:r w:rsidRPr="003773E1">
              <w:rPr>
                <w:rFonts w:ascii="Arial" w:hAnsi="Arial" w:cs="Arial"/>
                <w:bCs w:val="0"/>
              </w:rPr>
              <w:t>Solutions</w:t>
            </w:r>
          </w:p>
        </w:tc>
      </w:tr>
      <w:tr w:rsidR="00D42488" w:rsidRPr="00D830DD" w14:paraId="5742A787" w14:textId="77777777" w:rsidTr="00B51D8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13" w:type="pct"/>
            <w:tcBorders>
              <w:top w:val="dotted" w:sz="4" w:space="0" w:color="auto"/>
              <w:left w:val="dotted" w:sz="4" w:space="0" w:color="auto"/>
              <w:bottom w:val="dotted" w:sz="4" w:space="0" w:color="auto"/>
              <w:right w:val="dotted" w:sz="4" w:space="0" w:color="auto"/>
            </w:tcBorders>
            <w:shd w:val="clear" w:color="auto" w:fill="auto"/>
          </w:tcPr>
          <w:p w14:paraId="432DB6FF" w14:textId="156F1D1D" w:rsidR="00D42488" w:rsidRPr="00B51D83" w:rsidRDefault="00D42488" w:rsidP="00B51D83">
            <w:pPr>
              <w:rPr>
                <w:rFonts w:ascii="Arial" w:hAnsi="Arial" w:cs="Arial"/>
                <w:b w:val="0"/>
                <w:bCs w:val="0"/>
              </w:rPr>
            </w:pPr>
            <w:r>
              <w:rPr>
                <w:rFonts w:ascii="Arial" w:hAnsi="Arial" w:cs="Arial"/>
              </w:rPr>
              <w:t xml:space="preserve">Military coup, </w:t>
            </w:r>
            <w:r w:rsidRPr="00D42488">
              <w:rPr>
                <w:rFonts w:ascii="Arial" w:hAnsi="Arial" w:cs="Arial"/>
                <w:b w:val="0"/>
                <w:bCs w:val="0"/>
              </w:rPr>
              <w:t>On 1 February 2021, the Myanmar military ov</w:t>
            </w:r>
            <w:r w:rsidR="00B51D83">
              <w:rPr>
                <w:rFonts w:ascii="Arial" w:hAnsi="Arial" w:cs="Arial"/>
                <w:b w:val="0"/>
                <w:bCs w:val="0"/>
              </w:rPr>
              <w:t xml:space="preserve">erthrew the civilian government. </w:t>
            </w:r>
            <w:r w:rsidRPr="00D42488">
              <w:rPr>
                <w:rFonts w:ascii="Arial" w:hAnsi="Arial" w:cs="Arial"/>
                <w:b w:val="0"/>
                <w:bCs w:val="0"/>
              </w:rPr>
              <w:t xml:space="preserve">Mass protests have been </w:t>
            </w:r>
            <w:r w:rsidR="00B51D83">
              <w:rPr>
                <w:rFonts w:ascii="Arial" w:hAnsi="Arial" w:cs="Arial"/>
                <w:b w:val="0"/>
                <w:bCs w:val="0"/>
              </w:rPr>
              <w:t>ongoing</w:t>
            </w:r>
            <w:r w:rsidRPr="00D42488">
              <w:rPr>
                <w:rFonts w:ascii="Arial" w:hAnsi="Arial" w:cs="Arial"/>
                <w:b w:val="0"/>
                <w:bCs w:val="0"/>
              </w:rPr>
              <w:t xml:space="preserve"> throughout the country since the</w:t>
            </w:r>
            <w:r w:rsidR="00B51D83">
              <w:rPr>
                <w:rFonts w:ascii="Arial" w:hAnsi="Arial" w:cs="Arial"/>
                <w:b w:val="0"/>
                <w:bCs w:val="0"/>
              </w:rPr>
              <w:t>n</w:t>
            </w:r>
            <w:r w:rsidRPr="00D42488">
              <w:rPr>
                <w:rFonts w:ascii="Arial" w:hAnsi="Arial" w:cs="Arial"/>
                <w:b w:val="0"/>
                <w:bCs w:val="0"/>
              </w:rPr>
              <w:t>.</w:t>
            </w:r>
            <w:r w:rsidR="00B51D83" w:rsidRPr="00B51D83">
              <w:rPr>
                <w:rFonts w:ascii="Arial" w:hAnsi="Arial" w:cs="Arial"/>
                <w:b w:val="0"/>
                <w:bCs w:val="0"/>
              </w:rPr>
              <w:t xml:space="preserve"> The political and op</w:t>
            </w:r>
            <w:r w:rsidR="00B51D83">
              <w:rPr>
                <w:rFonts w:ascii="Arial" w:hAnsi="Arial" w:cs="Arial"/>
                <w:b w:val="0"/>
                <w:bCs w:val="0"/>
              </w:rPr>
              <w:t>erational situation in Myanmar c</w:t>
            </w:r>
            <w:r w:rsidR="00B51D83" w:rsidRPr="00B51D83">
              <w:rPr>
                <w:rFonts w:ascii="Arial" w:hAnsi="Arial" w:cs="Arial"/>
                <w:b w:val="0"/>
                <w:bCs w:val="0"/>
              </w:rPr>
              <w:t>ontinues to</w:t>
            </w:r>
            <w:r w:rsidR="00B51D83">
              <w:rPr>
                <w:rFonts w:ascii="Arial" w:hAnsi="Arial" w:cs="Arial"/>
                <w:b w:val="0"/>
                <w:bCs w:val="0"/>
              </w:rPr>
              <w:t xml:space="preserve"> be dynamic and</w:t>
            </w:r>
            <w:r w:rsidR="00B51D83" w:rsidRPr="00B51D83">
              <w:rPr>
                <w:rFonts w:ascii="Arial" w:hAnsi="Arial" w:cs="Arial"/>
                <w:b w:val="0"/>
                <w:bCs w:val="0"/>
              </w:rPr>
              <w:t xml:space="preserve"> progressively more unstable.  Increasingly forceful responses from the military </w:t>
            </w:r>
            <w:r w:rsidR="00B51D83">
              <w:rPr>
                <w:rFonts w:ascii="Arial" w:hAnsi="Arial" w:cs="Arial"/>
                <w:b w:val="0"/>
                <w:bCs w:val="0"/>
              </w:rPr>
              <w:t>governmen</w:t>
            </w:r>
            <w:r w:rsidR="00B51D83" w:rsidRPr="00B51D83">
              <w:rPr>
                <w:rFonts w:ascii="Arial" w:hAnsi="Arial" w:cs="Arial"/>
                <w:b w:val="0"/>
                <w:bCs w:val="0"/>
              </w:rPr>
              <w:t xml:space="preserve">t towards participants in the Civil Disobedience Movement (CDM). </w:t>
            </w:r>
            <w:r w:rsidRPr="00D42488">
              <w:rPr>
                <w:rFonts w:ascii="Arial" w:hAnsi="Arial" w:cs="Arial"/>
                <w:b w:val="0"/>
                <w:bCs w:val="0"/>
              </w:rPr>
              <w:t xml:space="preserve"> </w:t>
            </w:r>
          </w:p>
        </w:tc>
        <w:tc>
          <w:tcPr>
            <w:tcW w:w="2487" w:type="pct"/>
            <w:tcBorders>
              <w:top w:val="dotted" w:sz="4" w:space="0" w:color="auto"/>
              <w:left w:val="dotted" w:sz="4" w:space="0" w:color="auto"/>
              <w:bottom w:val="dotted" w:sz="4" w:space="0" w:color="auto"/>
              <w:right w:val="dotted" w:sz="4" w:space="0" w:color="auto"/>
            </w:tcBorders>
            <w:shd w:val="clear" w:color="auto" w:fill="auto"/>
          </w:tcPr>
          <w:p w14:paraId="7A8F7119" w14:textId="48B571F2" w:rsidR="00D42488" w:rsidRDefault="00D42488" w:rsidP="008D3B5A">
            <w:pPr>
              <w:pStyle w:val="ListParagraph"/>
              <w:numPr>
                <w:ilvl w:val="0"/>
                <w:numId w:val="5"/>
              </w:numPr>
              <w:ind w:left="317"/>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T</w:t>
            </w:r>
            <w:r w:rsidR="00B51D83">
              <w:rPr>
                <w:rFonts w:ascii="Arial" w:hAnsi="Arial" w:cs="Arial"/>
              </w:rPr>
              <w:t xml:space="preserve">he coup has </w:t>
            </w:r>
            <w:r>
              <w:rPr>
                <w:rFonts w:ascii="Arial" w:hAnsi="Arial" w:cs="Arial"/>
              </w:rPr>
              <w:t xml:space="preserve">completely disrupted </w:t>
            </w:r>
            <w:r w:rsidR="002039FC">
              <w:rPr>
                <w:rFonts w:ascii="Arial" w:hAnsi="Arial" w:cs="Arial"/>
              </w:rPr>
              <w:t>planned activities.</w:t>
            </w:r>
          </w:p>
          <w:p w14:paraId="23A66CF4" w14:textId="6169CD34" w:rsidR="00415FB8" w:rsidRPr="002039FC" w:rsidRDefault="001C332B" w:rsidP="008D3B5A">
            <w:pPr>
              <w:pStyle w:val="ListParagraph"/>
              <w:numPr>
                <w:ilvl w:val="0"/>
                <w:numId w:val="5"/>
              </w:numPr>
              <w:ind w:left="317"/>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More than 3000 staff from </w:t>
            </w:r>
            <w:r w:rsidR="00D42488">
              <w:rPr>
                <w:rFonts w:ascii="Arial" w:hAnsi="Arial" w:cs="Arial"/>
              </w:rPr>
              <w:t>Forest Department (FD) ha</w:t>
            </w:r>
            <w:r>
              <w:rPr>
                <w:rFonts w:ascii="Arial" w:hAnsi="Arial" w:cs="Arial"/>
              </w:rPr>
              <w:t>ve</w:t>
            </w:r>
            <w:r w:rsidR="00D42488">
              <w:rPr>
                <w:rFonts w:ascii="Arial" w:hAnsi="Arial" w:cs="Arial"/>
              </w:rPr>
              <w:t xml:space="preserve"> joined the </w:t>
            </w:r>
            <w:r w:rsidR="002039FC">
              <w:rPr>
                <w:rFonts w:ascii="Arial" w:hAnsi="Arial" w:cs="Arial"/>
              </w:rPr>
              <w:t>CDM</w:t>
            </w:r>
            <w:r w:rsidR="00D42488">
              <w:rPr>
                <w:rFonts w:ascii="Arial" w:hAnsi="Arial" w:cs="Arial"/>
              </w:rPr>
              <w:t xml:space="preserve"> and </w:t>
            </w:r>
            <w:r w:rsidR="002039FC">
              <w:rPr>
                <w:rFonts w:ascii="Arial" w:hAnsi="Arial" w:cs="Arial"/>
              </w:rPr>
              <w:t xml:space="preserve">many other FD </w:t>
            </w:r>
            <w:r w:rsidR="00D42488">
              <w:rPr>
                <w:rFonts w:ascii="Arial" w:hAnsi="Arial" w:cs="Arial"/>
              </w:rPr>
              <w:t xml:space="preserve">staff </w:t>
            </w:r>
            <w:r w:rsidR="002039FC">
              <w:rPr>
                <w:rFonts w:ascii="Arial" w:hAnsi="Arial" w:cs="Arial"/>
              </w:rPr>
              <w:t xml:space="preserve">are not working.  </w:t>
            </w:r>
            <w:r w:rsidR="002039FC" w:rsidRPr="002039FC">
              <w:rPr>
                <w:rFonts w:ascii="Arial" w:hAnsi="Arial" w:cs="Arial"/>
              </w:rPr>
              <w:t>Only</w:t>
            </w:r>
            <w:r w:rsidR="00415FB8" w:rsidRPr="002039FC">
              <w:rPr>
                <w:rFonts w:ascii="Arial" w:hAnsi="Arial" w:cs="Arial"/>
              </w:rPr>
              <w:t xml:space="preserve"> the Director General and some of the higher officials are on duty at the FD.</w:t>
            </w:r>
          </w:p>
          <w:p w14:paraId="08B7D401" w14:textId="2154EC31" w:rsidR="00415FB8" w:rsidRDefault="00415FB8" w:rsidP="008D3B5A">
            <w:pPr>
              <w:pStyle w:val="ListParagraph"/>
              <w:numPr>
                <w:ilvl w:val="0"/>
                <w:numId w:val="5"/>
              </w:numPr>
              <w:ind w:left="317"/>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A Risk Management</w:t>
            </w:r>
            <w:r w:rsidR="00DD7A6F">
              <w:rPr>
                <w:rFonts w:ascii="Arial" w:hAnsi="Arial" w:cs="Arial"/>
              </w:rPr>
              <w:t>/</w:t>
            </w:r>
            <w:proofErr w:type="gramStart"/>
            <w:r w:rsidR="00DD7A6F">
              <w:rPr>
                <w:rFonts w:ascii="Arial" w:hAnsi="Arial" w:cs="Arial"/>
              </w:rPr>
              <w:t xml:space="preserve">Contingency </w:t>
            </w:r>
            <w:r>
              <w:rPr>
                <w:rFonts w:ascii="Arial" w:hAnsi="Arial" w:cs="Arial"/>
              </w:rPr>
              <w:t xml:space="preserve"> Plan</w:t>
            </w:r>
            <w:proofErr w:type="gramEnd"/>
            <w:r>
              <w:rPr>
                <w:rFonts w:ascii="Arial" w:hAnsi="Arial" w:cs="Arial"/>
              </w:rPr>
              <w:t xml:space="preserve"> </w:t>
            </w:r>
            <w:r w:rsidR="00FF325C">
              <w:rPr>
                <w:rFonts w:ascii="Arial" w:hAnsi="Arial" w:cs="Arial"/>
              </w:rPr>
              <w:t xml:space="preserve">has </w:t>
            </w:r>
            <w:r>
              <w:rPr>
                <w:rFonts w:ascii="Arial" w:hAnsi="Arial" w:cs="Arial"/>
              </w:rPr>
              <w:t>been developed by PMU covering the period from March to August 2021.</w:t>
            </w:r>
          </w:p>
          <w:p w14:paraId="597493DD" w14:textId="77777777" w:rsidR="00593942" w:rsidRDefault="00593942" w:rsidP="008D3B5A">
            <w:pPr>
              <w:pStyle w:val="ListParagraph"/>
              <w:numPr>
                <w:ilvl w:val="0"/>
                <w:numId w:val="5"/>
              </w:numPr>
              <w:ind w:left="317"/>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Partnership meeting between PMU, MERN and TNC </w:t>
            </w:r>
            <w:r w:rsidR="002039FC">
              <w:rPr>
                <w:rFonts w:ascii="Arial" w:hAnsi="Arial" w:cs="Arial"/>
              </w:rPr>
              <w:t xml:space="preserve">was </w:t>
            </w:r>
            <w:r>
              <w:rPr>
                <w:rFonts w:ascii="Arial" w:hAnsi="Arial" w:cs="Arial"/>
              </w:rPr>
              <w:t>held on 9 March to discuss the coup and implications on the TRI Project.</w:t>
            </w:r>
          </w:p>
          <w:p w14:paraId="4BD220D7" w14:textId="591A9053" w:rsidR="006A66D0" w:rsidRPr="00EE3A4D" w:rsidRDefault="006A66D0" w:rsidP="008D3B5A">
            <w:pPr>
              <w:pStyle w:val="ListParagraph"/>
              <w:numPr>
                <w:ilvl w:val="0"/>
                <w:numId w:val="5"/>
              </w:numPr>
              <w:ind w:left="317"/>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The PMU is developing options to restructure the execution of the project to suit the current context in Myanmar. </w:t>
            </w:r>
          </w:p>
        </w:tc>
      </w:tr>
      <w:tr w:rsidR="00D42488" w:rsidRPr="00D830DD" w14:paraId="2D8BC971" w14:textId="77777777" w:rsidTr="00B51D83">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13" w:type="pct"/>
            <w:tcBorders>
              <w:top w:val="dotted" w:sz="4" w:space="0" w:color="auto"/>
              <w:left w:val="dotted" w:sz="4" w:space="0" w:color="auto"/>
              <w:bottom w:val="dotted" w:sz="4" w:space="0" w:color="auto"/>
              <w:right w:val="dotted" w:sz="4" w:space="0" w:color="auto"/>
            </w:tcBorders>
            <w:shd w:val="clear" w:color="auto" w:fill="auto"/>
          </w:tcPr>
          <w:p w14:paraId="3F749AA9" w14:textId="2D9E249E" w:rsidR="00D42488" w:rsidRPr="00D830DD" w:rsidRDefault="00373865" w:rsidP="002039FC">
            <w:pPr>
              <w:rPr>
                <w:rFonts w:ascii="Arial" w:hAnsi="Arial" w:cs="Arial"/>
                <w:b w:val="0"/>
                <w:bCs w:val="0"/>
              </w:rPr>
            </w:pPr>
            <w:r>
              <w:rPr>
                <w:rFonts w:ascii="Arial" w:hAnsi="Arial" w:cs="Arial"/>
              </w:rPr>
              <w:t>Implemen</w:t>
            </w:r>
            <w:r w:rsidR="00D42488" w:rsidRPr="003E6E1B">
              <w:rPr>
                <w:rFonts w:ascii="Arial" w:hAnsi="Arial" w:cs="Arial"/>
              </w:rPr>
              <w:t>ti</w:t>
            </w:r>
            <w:r w:rsidR="00D42488">
              <w:rPr>
                <w:rFonts w:ascii="Arial" w:hAnsi="Arial" w:cs="Arial"/>
              </w:rPr>
              <w:t xml:space="preserve">ng </w:t>
            </w:r>
            <w:r w:rsidR="00D42488" w:rsidRPr="003E6E1B">
              <w:rPr>
                <w:rFonts w:ascii="Arial" w:hAnsi="Arial" w:cs="Arial"/>
              </w:rPr>
              <w:t>Agreement (IA)</w:t>
            </w:r>
            <w:r w:rsidR="00D42488" w:rsidRPr="003E6E1B">
              <w:rPr>
                <w:rFonts w:ascii="Arial" w:hAnsi="Arial" w:cs="Arial"/>
                <w:b w:val="0"/>
                <w:bCs w:val="0"/>
              </w:rPr>
              <w:t xml:space="preserve"> </w:t>
            </w:r>
            <w:r w:rsidR="00D42488">
              <w:rPr>
                <w:rFonts w:ascii="Arial" w:hAnsi="Arial" w:cs="Arial"/>
                <w:b w:val="0"/>
                <w:bCs w:val="0"/>
              </w:rPr>
              <w:t>between IUCN (GEF Agency) and Forest Department (FD)</w:t>
            </w:r>
            <w:r w:rsidR="002039FC">
              <w:rPr>
                <w:rFonts w:ascii="Arial" w:hAnsi="Arial" w:cs="Arial"/>
                <w:b w:val="0"/>
                <w:bCs w:val="0"/>
              </w:rPr>
              <w:t xml:space="preserve"> was significantly delayed. </w:t>
            </w:r>
            <w:r w:rsidR="00D42488">
              <w:rPr>
                <w:rFonts w:ascii="Arial" w:hAnsi="Arial" w:cs="Arial"/>
                <w:b w:val="0"/>
                <w:bCs w:val="0"/>
              </w:rPr>
              <w:t xml:space="preserve">This </w:t>
            </w:r>
            <w:r w:rsidR="00634239">
              <w:rPr>
                <w:rFonts w:ascii="Arial" w:hAnsi="Arial" w:cs="Arial"/>
                <w:b w:val="0"/>
                <w:bCs w:val="0"/>
              </w:rPr>
              <w:t xml:space="preserve">has </w:t>
            </w:r>
            <w:r w:rsidR="00D42488">
              <w:rPr>
                <w:rFonts w:ascii="Arial" w:hAnsi="Arial" w:cs="Arial"/>
                <w:b w:val="0"/>
                <w:bCs w:val="0"/>
              </w:rPr>
              <w:t xml:space="preserve">resulted in delays </w:t>
            </w:r>
            <w:r w:rsidR="002039FC">
              <w:rPr>
                <w:rFonts w:ascii="Arial" w:hAnsi="Arial" w:cs="Arial"/>
                <w:b w:val="0"/>
                <w:bCs w:val="0"/>
              </w:rPr>
              <w:t xml:space="preserve">to </w:t>
            </w:r>
            <w:r w:rsidR="00D42488">
              <w:rPr>
                <w:rFonts w:ascii="Arial" w:hAnsi="Arial" w:cs="Arial"/>
                <w:b w:val="0"/>
                <w:bCs w:val="0"/>
              </w:rPr>
              <w:t xml:space="preserve">project </w:t>
            </w:r>
            <w:r w:rsidR="002039FC">
              <w:rPr>
                <w:rFonts w:ascii="Arial" w:hAnsi="Arial" w:cs="Arial"/>
                <w:b w:val="0"/>
                <w:bCs w:val="0"/>
              </w:rPr>
              <w:t>execution</w:t>
            </w:r>
            <w:r w:rsidR="00D42488">
              <w:rPr>
                <w:rFonts w:ascii="Arial" w:hAnsi="Arial" w:cs="Arial"/>
                <w:b w:val="0"/>
                <w:bCs w:val="0"/>
              </w:rPr>
              <w:t>. Implementation of FLR activities are dependent on</w:t>
            </w:r>
            <w:r w:rsidR="002039FC">
              <w:rPr>
                <w:rFonts w:ascii="Arial" w:hAnsi="Arial" w:cs="Arial"/>
                <w:b w:val="0"/>
                <w:bCs w:val="0"/>
              </w:rPr>
              <w:t xml:space="preserve"> being timed with the ideal season for planting and delays in completing the agreement with the FD has subsequently now delayed the beginning of </w:t>
            </w:r>
            <w:r w:rsidR="008D3B5A">
              <w:rPr>
                <w:rFonts w:ascii="Arial" w:hAnsi="Arial" w:cs="Arial"/>
                <w:b w:val="0"/>
                <w:bCs w:val="0"/>
              </w:rPr>
              <w:t xml:space="preserve">most of </w:t>
            </w:r>
            <w:r w:rsidR="002039FC">
              <w:rPr>
                <w:rFonts w:ascii="Arial" w:hAnsi="Arial" w:cs="Arial"/>
                <w:b w:val="0"/>
                <w:bCs w:val="0"/>
              </w:rPr>
              <w:t xml:space="preserve">these activities to 2022.  </w:t>
            </w:r>
            <w:r w:rsidR="00D42488">
              <w:rPr>
                <w:rFonts w:ascii="Arial" w:hAnsi="Arial" w:cs="Arial"/>
                <w:b w:val="0"/>
                <w:bCs w:val="0"/>
              </w:rPr>
              <w:t xml:space="preserve"> </w:t>
            </w:r>
          </w:p>
        </w:tc>
        <w:tc>
          <w:tcPr>
            <w:tcW w:w="2487" w:type="pct"/>
            <w:tcBorders>
              <w:top w:val="dotted" w:sz="4" w:space="0" w:color="auto"/>
              <w:left w:val="dotted" w:sz="4" w:space="0" w:color="auto"/>
              <w:bottom w:val="dotted" w:sz="4" w:space="0" w:color="auto"/>
              <w:right w:val="dotted" w:sz="4" w:space="0" w:color="auto"/>
            </w:tcBorders>
            <w:shd w:val="clear" w:color="auto" w:fill="auto"/>
          </w:tcPr>
          <w:p w14:paraId="5D7A1315" w14:textId="7EDEE0A1" w:rsidR="00D42488" w:rsidRDefault="00D42488" w:rsidP="008D3B5A">
            <w:pPr>
              <w:pStyle w:val="ListParagraph"/>
              <w:numPr>
                <w:ilvl w:val="0"/>
                <w:numId w:val="5"/>
              </w:numPr>
              <w:ind w:left="317"/>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The IA was signed on the 4</w:t>
            </w:r>
            <w:r w:rsidRPr="00D42488">
              <w:rPr>
                <w:rFonts w:ascii="Arial" w:hAnsi="Arial" w:cs="Arial"/>
                <w:vertAlign w:val="superscript"/>
              </w:rPr>
              <w:t>th</w:t>
            </w:r>
            <w:r>
              <w:rPr>
                <w:rFonts w:ascii="Arial" w:hAnsi="Arial" w:cs="Arial"/>
              </w:rPr>
              <w:t xml:space="preserve"> of February</w:t>
            </w:r>
            <w:r w:rsidR="009367C4">
              <w:rPr>
                <w:rFonts w:ascii="Arial" w:hAnsi="Arial" w:cs="Arial"/>
              </w:rPr>
              <w:t xml:space="preserve"> 2021</w:t>
            </w:r>
            <w:r>
              <w:rPr>
                <w:rFonts w:ascii="Arial" w:hAnsi="Arial" w:cs="Arial"/>
              </w:rPr>
              <w:t>.</w:t>
            </w:r>
          </w:p>
          <w:p w14:paraId="45BAC775" w14:textId="4AE15C92" w:rsidR="00D42488" w:rsidRDefault="00293640" w:rsidP="008D3B5A">
            <w:pPr>
              <w:pStyle w:val="ListParagraph"/>
              <w:numPr>
                <w:ilvl w:val="0"/>
                <w:numId w:val="5"/>
              </w:numPr>
              <w:ind w:left="317"/>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After the military coup, communication with FD ha</w:t>
            </w:r>
            <w:r w:rsidR="008D3B5A">
              <w:rPr>
                <w:rFonts w:ascii="Arial" w:hAnsi="Arial" w:cs="Arial"/>
              </w:rPr>
              <w:t>s</w:t>
            </w:r>
            <w:r>
              <w:rPr>
                <w:rFonts w:ascii="Arial" w:hAnsi="Arial" w:cs="Arial"/>
              </w:rPr>
              <w:t xml:space="preserve"> been difficult to maintain.</w:t>
            </w:r>
          </w:p>
          <w:p w14:paraId="3D215DDA" w14:textId="01CFA87C" w:rsidR="00293640" w:rsidRDefault="00293640" w:rsidP="008D3B5A">
            <w:pPr>
              <w:pStyle w:val="ListParagraph"/>
              <w:numPr>
                <w:ilvl w:val="0"/>
                <w:numId w:val="5"/>
              </w:numPr>
              <w:ind w:left="317"/>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 xml:space="preserve">The National Project Director </w:t>
            </w:r>
            <w:r w:rsidR="00E97FD5">
              <w:rPr>
                <w:rFonts w:ascii="Arial" w:hAnsi="Arial" w:cs="Arial"/>
              </w:rPr>
              <w:t xml:space="preserve">(NPD) </w:t>
            </w:r>
            <w:r w:rsidR="008D3B5A">
              <w:rPr>
                <w:rFonts w:ascii="Arial" w:hAnsi="Arial" w:cs="Arial"/>
              </w:rPr>
              <w:t>from the FD has</w:t>
            </w:r>
            <w:r>
              <w:rPr>
                <w:rFonts w:ascii="Arial" w:hAnsi="Arial" w:cs="Arial"/>
              </w:rPr>
              <w:t xml:space="preserve">. </w:t>
            </w:r>
            <w:r w:rsidR="00D10A2E">
              <w:rPr>
                <w:rFonts w:ascii="Arial" w:hAnsi="Arial" w:cs="Arial"/>
              </w:rPr>
              <w:t xml:space="preserve">The former NPD, </w:t>
            </w:r>
            <w:r w:rsidRPr="00293640">
              <w:rPr>
                <w:rFonts w:ascii="Arial" w:hAnsi="Arial" w:cs="Arial"/>
              </w:rPr>
              <w:t xml:space="preserve">Mr. Soe </w:t>
            </w:r>
            <w:proofErr w:type="spellStart"/>
            <w:r w:rsidRPr="00293640">
              <w:rPr>
                <w:rFonts w:ascii="Arial" w:hAnsi="Arial" w:cs="Arial"/>
              </w:rPr>
              <w:t>Myint</w:t>
            </w:r>
            <w:proofErr w:type="spellEnd"/>
            <w:r w:rsidRPr="00293640">
              <w:rPr>
                <w:rFonts w:ascii="Arial" w:hAnsi="Arial" w:cs="Arial"/>
              </w:rPr>
              <w:t xml:space="preserve"> </w:t>
            </w:r>
            <w:proofErr w:type="spellStart"/>
            <w:r w:rsidRPr="00293640">
              <w:rPr>
                <w:rFonts w:ascii="Arial" w:hAnsi="Arial" w:cs="Arial"/>
              </w:rPr>
              <w:t>Oo</w:t>
            </w:r>
            <w:proofErr w:type="spellEnd"/>
            <w:r w:rsidR="008D3B5A">
              <w:rPr>
                <w:rFonts w:ascii="Arial" w:hAnsi="Arial" w:cs="Arial"/>
              </w:rPr>
              <w:t>,</w:t>
            </w:r>
            <w:r>
              <w:rPr>
                <w:rFonts w:ascii="Arial" w:hAnsi="Arial" w:cs="Arial"/>
              </w:rPr>
              <w:t xml:space="preserve"> was retired and replaced by Mr. </w:t>
            </w:r>
            <w:r w:rsidRPr="00293640">
              <w:rPr>
                <w:rFonts w:ascii="Arial" w:hAnsi="Arial" w:cs="Arial"/>
              </w:rPr>
              <w:t xml:space="preserve">U </w:t>
            </w:r>
            <w:proofErr w:type="spellStart"/>
            <w:r w:rsidRPr="00293640">
              <w:rPr>
                <w:rFonts w:ascii="Arial" w:hAnsi="Arial" w:cs="Arial"/>
              </w:rPr>
              <w:t>Pe</w:t>
            </w:r>
            <w:proofErr w:type="spellEnd"/>
            <w:r w:rsidRPr="00293640">
              <w:rPr>
                <w:rFonts w:ascii="Arial" w:hAnsi="Arial" w:cs="Arial"/>
              </w:rPr>
              <w:t xml:space="preserve"> Chit, </w:t>
            </w:r>
            <w:r w:rsidR="00415FB8">
              <w:rPr>
                <w:rFonts w:ascii="Arial" w:hAnsi="Arial" w:cs="Arial"/>
              </w:rPr>
              <w:t xml:space="preserve">as </w:t>
            </w:r>
            <w:r w:rsidRPr="00293640">
              <w:rPr>
                <w:rFonts w:ascii="Arial" w:hAnsi="Arial" w:cs="Arial"/>
              </w:rPr>
              <w:t>Director, Watershed Management Division</w:t>
            </w:r>
            <w:r w:rsidR="00415FB8">
              <w:rPr>
                <w:rFonts w:ascii="Arial" w:hAnsi="Arial" w:cs="Arial"/>
              </w:rPr>
              <w:t xml:space="preserve"> and </w:t>
            </w:r>
            <w:r w:rsidR="008D3B5A">
              <w:rPr>
                <w:rFonts w:ascii="Arial" w:hAnsi="Arial" w:cs="Arial"/>
              </w:rPr>
              <w:t xml:space="preserve">current </w:t>
            </w:r>
            <w:r w:rsidR="00415FB8">
              <w:rPr>
                <w:rFonts w:ascii="Arial" w:hAnsi="Arial" w:cs="Arial"/>
              </w:rPr>
              <w:t xml:space="preserve">NPD for </w:t>
            </w:r>
            <w:r w:rsidR="008D3B5A">
              <w:rPr>
                <w:rFonts w:ascii="Arial" w:hAnsi="Arial" w:cs="Arial"/>
              </w:rPr>
              <w:t xml:space="preserve">the project. </w:t>
            </w:r>
          </w:p>
          <w:p w14:paraId="71BE6882" w14:textId="4265FE41" w:rsidR="00415FB8" w:rsidRPr="00EE3A4D" w:rsidRDefault="00415FB8" w:rsidP="008D3B5A">
            <w:pPr>
              <w:pStyle w:val="ListParagraph"/>
              <w:numPr>
                <w:ilvl w:val="0"/>
                <w:numId w:val="5"/>
              </w:numPr>
              <w:ind w:left="317"/>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PMU r</w:t>
            </w:r>
            <w:r w:rsidRPr="00415FB8">
              <w:rPr>
                <w:rFonts w:ascii="Arial" w:hAnsi="Arial" w:cs="Arial"/>
              </w:rPr>
              <w:t>equest</w:t>
            </w:r>
            <w:r>
              <w:rPr>
                <w:rFonts w:ascii="Arial" w:hAnsi="Arial" w:cs="Arial"/>
              </w:rPr>
              <w:t xml:space="preserve">ed (17 March) FD </w:t>
            </w:r>
            <w:r w:rsidRPr="00415FB8">
              <w:rPr>
                <w:rFonts w:ascii="Arial" w:hAnsi="Arial" w:cs="Arial"/>
              </w:rPr>
              <w:t>to organize virtual meeting</w:t>
            </w:r>
            <w:r w:rsidR="008D3B5A">
              <w:rPr>
                <w:rFonts w:ascii="Arial" w:hAnsi="Arial" w:cs="Arial"/>
              </w:rPr>
              <w:t>s</w:t>
            </w:r>
            <w:r w:rsidRPr="00415FB8">
              <w:rPr>
                <w:rFonts w:ascii="Arial" w:hAnsi="Arial" w:cs="Arial"/>
              </w:rPr>
              <w:t xml:space="preserve"> with FD at district and township levels to discuss </w:t>
            </w:r>
            <w:r w:rsidR="008D3B5A">
              <w:rPr>
                <w:rFonts w:ascii="Arial" w:hAnsi="Arial" w:cs="Arial"/>
              </w:rPr>
              <w:t xml:space="preserve">possible </w:t>
            </w:r>
            <w:r w:rsidRPr="00415FB8">
              <w:rPr>
                <w:rFonts w:ascii="Arial" w:hAnsi="Arial" w:cs="Arial"/>
              </w:rPr>
              <w:t>FLR implementation</w:t>
            </w:r>
            <w:r w:rsidR="00D349C2">
              <w:rPr>
                <w:rFonts w:ascii="Arial" w:hAnsi="Arial" w:cs="Arial"/>
              </w:rPr>
              <w:t xml:space="preserve"> in 2021</w:t>
            </w:r>
            <w:r>
              <w:rPr>
                <w:rFonts w:ascii="Arial" w:hAnsi="Arial" w:cs="Arial"/>
              </w:rPr>
              <w:t>.</w:t>
            </w:r>
            <w:r w:rsidR="00D10A2E">
              <w:rPr>
                <w:rFonts w:ascii="Arial" w:hAnsi="Arial" w:cs="Arial"/>
              </w:rPr>
              <w:t xml:space="preserve"> </w:t>
            </w:r>
          </w:p>
        </w:tc>
      </w:tr>
      <w:tr w:rsidR="00D42488" w:rsidRPr="00D830DD" w14:paraId="6E5FE52B" w14:textId="77777777" w:rsidTr="00B51D8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13" w:type="pct"/>
            <w:tcBorders>
              <w:top w:val="dotted" w:sz="4" w:space="0" w:color="auto"/>
              <w:left w:val="dotted" w:sz="4" w:space="0" w:color="auto"/>
              <w:bottom w:val="dotted" w:sz="4" w:space="0" w:color="auto"/>
              <w:right w:val="dotted" w:sz="4" w:space="0" w:color="auto"/>
            </w:tcBorders>
            <w:shd w:val="clear" w:color="auto" w:fill="auto"/>
          </w:tcPr>
          <w:p w14:paraId="476266A4" w14:textId="4E77EF4A" w:rsidR="00D42488" w:rsidRPr="003E6E1B" w:rsidRDefault="00D42488" w:rsidP="008D3B5A">
            <w:pPr>
              <w:rPr>
                <w:rFonts w:ascii="Arial" w:hAnsi="Arial" w:cs="Arial"/>
                <w:b w:val="0"/>
                <w:bCs w:val="0"/>
              </w:rPr>
            </w:pPr>
            <w:r w:rsidRPr="003E6E1B">
              <w:rPr>
                <w:rFonts w:ascii="Arial" w:hAnsi="Arial" w:cs="Arial"/>
              </w:rPr>
              <w:lastRenderedPageBreak/>
              <w:t>COVID 19</w:t>
            </w:r>
            <w:r w:rsidRPr="003E6E1B">
              <w:rPr>
                <w:rFonts w:ascii="Arial" w:hAnsi="Arial" w:cs="Arial"/>
                <w:b w:val="0"/>
                <w:bCs w:val="0"/>
              </w:rPr>
              <w:t xml:space="preserve"> ha</w:t>
            </w:r>
            <w:r w:rsidR="008D3B5A">
              <w:rPr>
                <w:rFonts w:ascii="Arial" w:hAnsi="Arial" w:cs="Arial"/>
                <w:b w:val="0"/>
                <w:bCs w:val="0"/>
              </w:rPr>
              <w:t xml:space="preserve">s continued to delay execution. </w:t>
            </w:r>
          </w:p>
        </w:tc>
        <w:tc>
          <w:tcPr>
            <w:tcW w:w="2487" w:type="pct"/>
            <w:tcBorders>
              <w:top w:val="dotted" w:sz="4" w:space="0" w:color="auto"/>
              <w:left w:val="dotted" w:sz="4" w:space="0" w:color="auto"/>
              <w:bottom w:val="dotted" w:sz="4" w:space="0" w:color="auto"/>
              <w:right w:val="dotted" w:sz="4" w:space="0" w:color="auto"/>
            </w:tcBorders>
            <w:shd w:val="clear" w:color="auto" w:fill="auto"/>
          </w:tcPr>
          <w:p w14:paraId="4DC40EA8" w14:textId="24330132" w:rsidR="00D43AB4" w:rsidRDefault="003709BB" w:rsidP="00D43AB4">
            <w:pPr>
              <w:pStyle w:val="ListParagraph"/>
              <w:numPr>
                <w:ilvl w:val="0"/>
                <w:numId w:val="5"/>
              </w:numPr>
              <w:ind w:left="317"/>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After a peak in cases </w:t>
            </w:r>
            <w:proofErr w:type="gramStart"/>
            <w:r>
              <w:rPr>
                <w:rFonts w:ascii="Arial" w:hAnsi="Arial" w:cs="Arial"/>
              </w:rPr>
              <w:t>between September 2020 –</w:t>
            </w:r>
            <w:proofErr w:type="gramEnd"/>
            <w:r>
              <w:rPr>
                <w:rFonts w:ascii="Arial" w:hAnsi="Arial" w:cs="Arial"/>
              </w:rPr>
              <w:t xml:space="preserve"> January 2021 the number of new cases has stablished in Myanmar to a maximum of around two dozen new cases reported each day.  However, it is noteworthy that many health workers are participating the CDM and </w:t>
            </w:r>
            <w:r w:rsidR="00D43AB4">
              <w:rPr>
                <w:rFonts w:ascii="Arial" w:hAnsi="Arial" w:cs="Arial"/>
              </w:rPr>
              <w:t xml:space="preserve">there are limited efforts to currently manage the pandemic response in the country, so actual number of cases may be much higher due to a lack of testing.   </w:t>
            </w:r>
          </w:p>
          <w:p w14:paraId="5026188B" w14:textId="45B91074" w:rsidR="00D42488" w:rsidRPr="003E6E1B" w:rsidRDefault="00D43AB4" w:rsidP="00D43AB4">
            <w:pPr>
              <w:pStyle w:val="ListParagraph"/>
              <w:numPr>
                <w:ilvl w:val="0"/>
                <w:numId w:val="5"/>
              </w:numPr>
              <w:ind w:left="317"/>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The PMU continues to monitor the situation.  </w:t>
            </w:r>
            <w:r w:rsidR="00E97FD5">
              <w:rPr>
                <w:rFonts w:ascii="Arial" w:hAnsi="Arial" w:cs="Arial"/>
              </w:rPr>
              <w:t xml:space="preserve"> </w:t>
            </w:r>
          </w:p>
        </w:tc>
      </w:tr>
      <w:tr w:rsidR="00D42488" w:rsidRPr="00D830DD" w14:paraId="6A8F4049" w14:textId="77777777" w:rsidTr="00B51D83">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13" w:type="pct"/>
            <w:tcBorders>
              <w:top w:val="dotted" w:sz="4" w:space="0" w:color="auto"/>
              <w:left w:val="dotted" w:sz="4" w:space="0" w:color="auto"/>
              <w:bottom w:val="dotted" w:sz="4" w:space="0" w:color="auto"/>
              <w:right w:val="dotted" w:sz="4" w:space="0" w:color="auto"/>
            </w:tcBorders>
            <w:shd w:val="clear" w:color="auto" w:fill="auto"/>
          </w:tcPr>
          <w:p w14:paraId="4B20D3B9" w14:textId="7C4DAFB4" w:rsidR="00D42488" w:rsidRPr="009A53F7" w:rsidRDefault="009A53F7" w:rsidP="009A53F7">
            <w:pPr>
              <w:rPr>
                <w:rFonts w:ascii="Arial" w:hAnsi="Arial" w:cs="Arial"/>
              </w:rPr>
            </w:pPr>
            <w:r>
              <w:rPr>
                <w:rFonts w:ascii="Arial" w:hAnsi="Arial" w:cs="Arial"/>
              </w:rPr>
              <w:t>Execution</w:t>
            </w:r>
            <w:r w:rsidR="00D42488" w:rsidRPr="005F6ACE">
              <w:rPr>
                <w:rFonts w:ascii="Arial" w:hAnsi="Arial" w:cs="Arial"/>
              </w:rPr>
              <w:t xml:space="preserve"> not </w:t>
            </w:r>
            <w:r w:rsidR="00E97FD5" w:rsidRPr="005F6ACE">
              <w:rPr>
                <w:rFonts w:ascii="Arial" w:hAnsi="Arial" w:cs="Arial"/>
              </w:rPr>
              <w:t>synchronized</w:t>
            </w:r>
            <w:r w:rsidR="00D42488">
              <w:rPr>
                <w:rFonts w:ascii="Arial" w:hAnsi="Arial" w:cs="Arial"/>
                <w:b w:val="0"/>
                <w:bCs w:val="0"/>
              </w:rPr>
              <w:t xml:space="preserve">. </w:t>
            </w:r>
            <w:r>
              <w:rPr>
                <w:rFonts w:ascii="Arial" w:hAnsi="Arial" w:cs="Arial"/>
                <w:b w:val="0"/>
                <w:bCs w:val="0"/>
              </w:rPr>
              <w:t>Execution</w:t>
            </w:r>
            <w:r w:rsidR="00D42488">
              <w:rPr>
                <w:rFonts w:ascii="Arial" w:hAnsi="Arial" w:cs="Arial"/>
                <w:b w:val="0"/>
                <w:bCs w:val="0"/>
              </w:rPr>
              <w:t xml:space="preserve"> of</w:t>
            </w:r>
            <w:r>
              <w:rPr>
                <w:rFonts w:ascii="Arial" w:hAnsi="Arial" w:cs="Arial"/>
                <w:b w:val="0"/>
                <w:bCs w:val="0"/>
              </w:rPr>
              <w:t xml:space="preserve"> some project activities </w:t>
            </w:r>
            <w:r w:rsidR="00D42488">
              <w:rPr>
                <w:rFonts w:ascii="Arial" w:hAnsi="Arial" w:cs="Arial"/>
                <w:b w:val="0"/>
                <w:bCs w:val="0"/>
              </w:rPr>
              <w:t xml:space="preserve">started </w:t>
            </w:r>
            <w:r>
              <w:rPr>
                <w:rFonts w:ascii="Arial" w:hAnsi="Arial" w:cs="Arial"/>
                <w:b w:val="0"/>
                <w:bCs w:val="0"/>
              </w:rPr>
              <w:t xml:space="preserve">in </w:t>
            </w:r>
            <w:r w:rsidR="00D42488">
              <w:rPr>
                <w:rFonts w:ascii="Arial" w:hAnsi="Arial" w:cs="Arial"/>
                <w:b w:val="0"/>
                <w:bCs w:val="0"/>
              </w:rPr>
              <w:t>early 2019</w:t>
            </w:r>
            <w:r>
              <w:rPr>
                <w:rFonts w:ascii="Arial" w:hAnsi="Arial" w:cs="Arial"/>
                <w:b w:val="0"/>
                <w:bCs w:val="0"/>
              </w:rPr>
              <w:t xml:space="preserve"> and led by IUCN at the request of the FD. However the agreement with the FD was not finalized till February 2021. </w:t>
            </w:r>
            <w:r w:rsidR="00D42488">
              <w:rPr>
                <w:rFonts w:ascii="Arial" w:hAnsi="Arial" w:cs="Arial"/>
                <w:b w:val="0"/>
                <w:bCs w:val="0"/>
              </w:rPr>
              <w:t xml:space="preserve">This has resulted in activities </w:t>
            </w:r>
            <w:r>
              <w:rPr>
                <w:rFonts w:ascii="Arial" w:hAnsi="Arial" w:cs="Arial"/>
                <w:b w:val="0"/>
                <w:bCs w:val="0"/>
              </w:rPr>
              <w:t xml:space="preserve">being </w:t>
            </w:r>
            <w:r w:rsidR="00D42488">
              <w:rPr>
                <w:rFonts w:ascii="Arial" w:hAnsi="Arial" w:cs="Arial"/>
                <w:b w:val="0"/>
                <w:bCs w:val="0"/>
              </w:rPr>
              <w:t xml:space="preserve">not well </w:t>
            </w:r>
            <w:r w:rsidR="00E97FD5">
              <w:rPr>
                <w:rFonts w:ascii="Arial" w:hAnsi="Arial" w:cs="Arial"/>
                <w:b w:val="0"/>
                <w:bCs w:val="0"/>
              </w:rPr>
              <w:t>synchronized</w:t>
            </w:r>
            <w:r w:rsidR="00D42488">
              <w:rPr>
                <w:rFonts w:ascii="Arial" w:hAnsi="Arial" w:cs="Arial"/>
                <w:b w:val="0"/>
                <w:bCs w:val="0"/>
              </w:rPr>
              <w:t xml:space="preserve">. </w:t>
            </w:r>
            <w:r w:rsidRPr="009A53F7">
              <w:rPr>
                <w:rFonts w:ascii="Arial" w:hAnsi="Arial" w:cs="Arial"/>
                <w:b w:val="0"/>
                <w:bCs w:val="0"/>
              </w:rPr>
              <w:t>T</w:t>
            </w:r>
            <w:r w:rsidRPr="009A53F7">
              <w:rPr>
                <w:rFonts w:ascii="Arial" w:hAnsi="Arial" w:cs="Arial"/>
                <w:b w:val="0"/>
              </w:rPr>
              <w:t>he delay in completing this agreement has resulted in the drawdown of funds allocated to key project personnel.  This may result in budget for PMU personnel being spent before all project activities have been completed.</w:t>
            </w:r>
            <w:r>
              <w:rPr>
                <w:rFonts w:ascii="Arial" w:hAnsi="Arial" w:cs="Arial"/>
              </w:rPr>
              <w:t xml:space="preserve">  </w:t>
            </w:r>
          </w:p>
        </w:tc>
        <w:tc>
          <w:tcPr>
            <w:tcW w:w="2487" w:type="pct"/>
            <w:tcBorders>
              <w:top w:val="dotted" w:sz="4" w:space="0" w:color="auto"/>
              <w:left w:val="dotted" w:sz="4" w:space="0" w:color="auto"/>
              <w:bottom w:val="dotted" w:sz="4" w:space="0" w:color="auto"/>
              <w:right w:val="dotted" w:sz="4" w:space="0" w:color="auto"/>
            </w:tcBorders>
            <w:shd w:val="clear" w:color="auto" w:fill="auto"/>
          </w:tcPr>
          <w:p w14:paraId="25304444" w14:textId="3D4C89EA" w:rsidR="00D42488" w:rsidRPr="005F6ACE" w:rsidRDefault="009A53F7" w:rsidP="009A53F7">
            <w:pPr>
              <w:pStyle w:val="ListParagraph"/>
              <w:numPr>
                <w:ilvl w:val="0"/>
                <w:numId w:val="7"/>
              </w:numPr>
              <w:ind w:left="317"/>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 xml:space="preserve">A </w:t>
            </w:r>
            <w:r w:rsidR="00285615">
              <w:rPr>
                <w:rFonts w:ascii="Arial" w:hAnsi="Arial" w:cs="Arial"/>
              </w:rPr>
              <w:t xml:space="preserve">meeting was held between </w:t>
            </w:r>
            <w:r>
              <w:rPr>
                <w:rFonts w:ascii="Arial" w:hAnsi="Arial" w:cs="Arial"/>
              </w:rPr>
              <w:t xml:space="preserve">the </w:t>
            </w:r>
            <w:r w:rsidR="00285615">
              <w:rPr>
                <w:rFonts w:ascii="Arial" w:hAnsi="Arial" w:cs="Arial"/>
              </w:rPr>
              <w:t>PMU and FD on the 28 January</w:t>
            </w:r>
            <w:r>
              <w:rPr>
                <w:rFonts w:ascii="Arial" w:hAnsi="Arial" w:cs="Arial"/>
              </w:rPr>
              <w:t xml:space="preserve"> 2021</w:t>
            </w:r>
            <w:r w:rsidR="00285615">
              <w:rPr>
                <w:rFonts w:ascii="Arial" w:hAnsi="Arial" w:cs="Arial"/>
              </w:rPr>
              <w:t xml:space="preserve"> to discuss </w:t>
            </w:r>
            <w:r>
              <w:rPr>
                <w:rFonts w:ascii="Arial" w:hAnsi="Arial" w:cs="Arial"/>
              </w:rPr>
              <w:t xml:space="preserve">overall execution.  The </w:t>
            </w:r>
            <w:r w:rsidR="00285615">
              <w:rPr>
                <w:rFonts w:ascii="Arial" w:hAnsi="Arial" w:cs="Arial"/>
              </w:rPr>
              <w:t xml:space="preserve">PMU presented a revised </w:t>
            </w:r>
            <w:proofErr w:type="spellStart"/>
            <w:r w:rsidR="00285615">
              <w:rPr>
                <w:rFonts w:ascii="Arial" w:hAnsi="Arial" w:cs="Arial"/>
              </w:rPr>
              <w:t>workplan</w:t>
            </w:r>
            <w:proofErr w:type="spellEnd"/>
            <w:r w:rsidR="00DD7A6F">
              <w:rPr>
                <w:rFonts w:ascii="Arial" w:hAnsi="Arial" w:cs="Arial"/>
              </w:rPr>
              <w:t xml:space="preserve">, </w:t>
            </w:r>
            <w:r w:rsidR="00285615">
              <w:rPr>
                <w:rFonts w:ascii="Arial" w:hAnsi="Arial" w:cs="Arial"/>
              </w:rPr>
              <w:t>revised budget</w:t>
            </w:r>
            <w:r w:rsidR="00DD7A6F">
              <w:rPr>
                <w:rFonts w:ascii="Arial" w:hAnsi="Arial" w:cs="Arial"/>
              </w:rPr>
              <w:t xml:space="preserve"> and staffing plan for the </w:t>
            </w:r>
            <w:proofErr w:type="spellStart"/>
            <w:r w:rsidR="00DD7A6F">
              <w:rPr>
                <w:rFonts w:ascii="Arial" w:hAnsi="Arial" w:cs="Arial"/>
              </w:rPr>
              <w:t>remining</w:t>
            </w:r>
            <w:proofErr w:type="spellEnd"/>
            <w:r w:rsidR="00DD7A6F">
              <w:rPr>
                <w:rFonts w:ascii="Arial" w:hAnsi="Arial" w:cs="Arial"/>
              </w:rPr>
              <w:t xml:space="preserve"> time of the TRI Myanmar Project.</w:t>
            </w:r>
            <w:r w:rsidR="00C06572">
              <w:rPr>
                <w:rFonts w:ascii="Arial" w:hAnsi="Arial" w:cs="Arial"/>
              </w:rPr>
              <w:t xml:space="preserve"> The revised </w:t>
            </w:r>
            <w:proofErr w:type="spellStart"/>
            <w:r w:rsidR="00C06572">
              <w:rPr>
                <w:rFonts w:ascii="Arial" w:hAnsi="Arial" w:cs="Arial"/>
              </w:rPr>
              <w:t>workplan</w:t>
            </w:r>
            <w:proofErr w:type="spellEnd"/>
            <w:r w:rsidR="00C06572">
              <w:rPr>
                <w:rFonts w:ascii="Arial" w:hAnsi="Arial" w:cs="Arial"/>
              </w:rPr>
              <w:t xml:space="preserve"> and budget plan will be discussed in 1</w:t>
            </w:r>
            <w:r w:rsidR="00C06572" w:rsidRPr="00534C06">
              <w:rPr>
                <w:rFonts w:ascii="Arial" w:hAnsi="Arial" w:cs="Arial"/>
                <w:vertAlign w:val="superscript"/>
              </w:rPr>
              <w:t>st</w:t>
            </w:r>
            <w:r w:rsidR="00C06572">
              <w:rPr>
                <w:rFonts w:ascii="Arial" w:hAnsi="Arial" w:cs="Arial"/>
              </w:rPr>
              <w:t xml:space="preserve"> meeting of the Project Steering Committee</w:t>
            </w:r>
            <w:r>
              <w:rPr>
                <w:rFonts w:ascii="Arial" w:hAnsi="Arial" w:cs="Arial"/>
              </w:rPr>
              <w:t xml:space="preserve">, currently postponed due the coup. </w:t>
            </w:r>
          </w:p>
        </w:tc>
      </w:tr>
      <w:tr w:rsidR="00D42488" w:rsidRPr="00D830DD" w14:paraId="06E41C65" w14:textId="77777777" w:rsidTr="00B51D8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513" w:type="pct"/>
            <w:tcBorders>
              <w:top w:val="dotted" w:sz="4" w:space="0" w:color="auto"/>
              <w:left w:val="dotted" w:sz="4" w:space="0" w:color="auto"/>
              <w:bottom w:val="dotted" w:sz="4" w:space="0" w:color="auto"/>
              <w:right w:val="dotted" w:sz="4" w:space="0" w:color="auto"/>
            </w:tcBorders>
            <w:shd w:val="clear" w:color="auto" w:fill="auto"/>
          </w:tcPr>
          <w:p w14:paraId="14A21514" w14:textId="3AFACB69" w:rsidR="00D42488" w:rsidRPr="005F6ACE" w:rsidRDefault="00D42488" w:rsidP="009A53F7">
            <w:pPr>
              <w:rPr>
                <w:rFonts w:ascii="Arial" w:hAnsi="Arial" w:cs="Arial"/>
              </w:rPr>
            </w:pPr>
            <w:r>
              <w:rPr>
                <w:rFonts w:ascii="Arial" w:hAnsi="Arial" w:cs="Arial"/>
              </w:rPr>
              <w:t xml:space="preserve">The </w:t>
            </w:r>
            <w:r w:rsidR="009A53F7">
              <w:rPr>
                <w:rFonts w:ascii="Arial" w:hAnsi="Arial" w:cs="Arial"/>
              </w:rPr>
              <w:t>location of the</w:t>
            </w:r>
            <w:r>
              <w:rPr>
                <w:rFonts w:ascii="Arial" w:hAnsi="Arial" w:cs="Arial"/>
              </w:rPr>
              <w:t xml:space="preserve"> PMU </w:t>
            </w:r>
            <w:r w:rsidR="009A53F7">
              <w:rPr>
                <w:rFonts w:ascii="Arial" w:hAnsi="Arial" w:cs="Arial"/>
              </w:rPr>
              <w:t xml:space="preserve">office has </w:t>
            </w:r>
            <w:r>
              <w:rPr>
                <w:rFonts w:ascii="Arial" w:hAnsi="Arial" w:cs="Arial"/>
              </w:rPr>
              <w:t>not been resolved.</w:t>
            </w:r>
            <w:r w:rsidRPr="00F22722">
              <w:rPr>
                <w:rFonts w:ascii="Arial" w:hAnsi="Arial" w:cs="Arial"/>
                <w:b w:val="0"/>
                <w:bCs w:val="0"/>
              </w:rPr>
              <w:t xml:space="preserve"> </w:t>
            </w:r>
            <w:r w:rsidR="009A53F7">
              <w:rPr>
                <w:rFonts w:ascii="Arial" w:hAnsi="Arial" w:cs="Arial"/>
                <w:b w:val="0"/>
                <w:bCs w:val="0"/>
              </w:rPr>
              <w:t xml:space="preserve">The PMU continues to work out of the </w:t>
            </w:r>
            <w:r>
              <w:rPr>
                <w:rFonts w:ascii="Arial" w:hAnsi="Arial" w:cs="Arial"/>
                <w:b w:val="0"/>
                <w:bCs w:val="0"/>
              </w:rPr>
              <w:t xml:space="preserve">IUCN country office in Nay </w:t>
            </w:r>
            <w:proofErr w:type="spellStart"/>
            <w:r>
              <w:rPr>
                <w:rFonts w:ascii="Arial" w:hAnsi="Arial" w:cs="Arial"/>
                <w:b w:val="0"/>
                <w:bCs w:val="0"/>
              </w:rPr>
              <w:t>Pyi</w:t>
            </w:r>
            <w:proofErr w:type="spellEnd"/>
            <w:r>
              <w:rPr>
                <w:rFonts w:ascii="Arial" w:hAnsi="Arial" w:cs="Arial"/>
                <w:b w:val="0"/>
                <w:bCs w:val="0"/>
              </w:rPr>
              <w:t xml:space="preserve"> Taw. </w:t>
            </w:r>
            <w:r w:rsidR="009A53F7">
              <w:rPr>
                <w:rFonts w:ascii="Arial" w:hAnsi="Arial" w:cs="Arial"/>
                <w:b w:val="0"/>
                <w:bCs w:val="0"/>
              </w:rPr>
              <w:t>As per the project document and previous discussion the PMU office was to be location</w:t>
            </w:r>
            <w:r>
              <w:rPr>
                <w:rFonts w:ascii="Arial" w:hAnsi="Arial" w:cs="Arial"/>
                <w:b w:val="0"/>
                <w:bCs w:val="0"/>
              </w:rPr>
              <w:t xml:space="preserve"> Katha Town</w:t>
            </w:r>
            <w:r w:rsidR="009A53F7">
              <w:rPr>
                <w:rFonts w:ascii="Arial" w:hAnsi="Arial" w:cs="Arial"/>
                <w:b w:val="0"/>
                <w:bCs w:val="0"/>
              </w:rPr>
              <w:t>ship</w:t>
            </w:r>
            <w:r>
              <w:rPr>
                <w:rFonts w:ascii="Arial" w:hAnsi="Arial" w:cs="Arial"/>
                <w:b w:val="0"/>
                <w:bCs w:val="0"/>
              </w:rPr>
              <w:t xml:space="preserve">. </w:t>
            </w:r>
            <w:r w:rsidR="009A53F7">
              <w:rPr>
                <w:rFonts w:ascii="Arial" w:hAnsi="Arial" w:cs="Arial"/>
                <w:b w:val="0"/>
                <w:bCs w:val="0"/>
              </w:rPr>
              <w:t xml:space="preserve">The </w:t>
            </w:r>
            <w:r w:rsidR="00C06572">
              <w:rPr>
                <w:rFonts w:ascii="Arial" w:hAnsi="Arial" w:cs="Arial"/>
                <w:b w:val="0"/>
                <w:bCs w:val="0"/>
              </w:rPr>
              <w:t xml:space="preserve">FD </w:t>
            </w:r>
            <w:r w:rsidR="009A53F7">
              <w:rPr>
                <w:rFonts w:ascii="Arial" w:hAnsi="Arial" w:cs="Arial"/>
                <w:b w:val="0"/>
                <w:bCs w:val="0"/>
              </w:rPr>
              <w:t xml:space="preserve">has proposed the </w:t>
            </w:r>
            <w:r w:rsidR="00C06572">
              <w:rPr>
                <w:rFonts w:ascii="Arial" w:hAnsi="Arial" w:cs="Arial"/>
                <w:b w:val="0"/>
                <w:bCs w:val="0"/>
              </w:rPr>
              <w:t xml:space="preserve">office location </w:t>
            </w:r>
            <w:r w:rsidR="009A53F7">
              <w:rPr>
                <w:rFonts w:ascii="Arial" w:hAnsi="Arial" w:cs="Arial"/>
                <w:b w:val="0"/>
                <w:bCs w:val="0"/>
              </w:rPr>
              <w:t>be</w:t>
            </w:r>
            <w:r w:rsidR="00C06572">
              <w:rPr>
                <w:rFonts w:ascii="Arial" w:hAnsi="Arial" w:cs="Arial"/>
                <w:b w:val="0"/>
                <w:bCs w:val="0"/>
              </w:rPr>
              <w:t xml:space="preserve"> move</w:t>
            </w:r>
            <w:r w:rsidR="009A53F7">
              <w:rPr>
                <w:rFonts w:ascii="Arial" w:hAnsi="Arial" w:cs="Arial"/>
                <w:b w:val="0"/>
                <w:bCs w:val="0"/>
              </w:rPr>
              <w:t>d</w:t>
            </w:r>
            <w:r w:rsidR="00C06572">
              <w:rPr>
                <w:rFonts w:ascii="Arial" w:hAnsi="Arial" w:cs="Arial"/>
                <w:b w:val="0"/>
                <w:bCs w:val="0"/>
              </w:rPr>
              <w:t xml:space="preserve"> to </w:t>
            </w:r>
            <w:proofErr w:type="spellStart"/>
            <w:r w:rsidR="00C06572">
              <w:rPr>
                <w:rFonts w:ascii="Arial" w:hAnsi="Arial" w:cs="Arial"/>
                <w:b w:val="0"/>
                <w:bCs w:val="0"/>
              </w:rPr>
              <w:t>Kawlin</w:t>
            </w:r>
            <w:proofErr w:type="spellEnd"/>
            <w:r w:rsidR="00C06572">
              <w:rPr>
                <w:rFonts w:ascii="Arial" w:hAnsi="Arial" w:cs="Arial"/>
                <w:b w:val="0"/>
                <w:bCs w:val="0"/>
              </w:rPr>
              <w:t xml:space="preserve"> Town</w:t>
            </w:r>
            <w:r w:rsidR="009A53F7">
              <w:rPr>
                <w:rFonts w:ascii="Arial" w:hAnsi="Arial" w:cs="Arial"/>
                <w:b w:val="0"/>
                <w:bCs w:val="0"/>
              </w:rPr>
              <w:t>ship</w:t>
            </w:r>
            <w:r w:rsidR="00C06572">
              <w:rPr>
                <w:rFonts w:ascii="Arial" w:hAnsi="Arial" w:cs="Arial"/>
                <w:b w:val="0"/>
                <w:bCs w:val="0"/>
              </w:rPr>
              <w:t xml:space="preserve"> and to construct a new building in the </w:t>
            </w:r>
            <w:proofErr w:type="spellStart"/>
            <w:r w:rsidR="004D402B">
              <w:rPr>
                <w:rFonts w:ascii="Arial" w:hAnsi="Arial" w:cs="Arial"/>
                <w:b w:val="0"/>
                <w:bCs w:val="0"/>
              </w:rPr>
              <w:t>Kawlin</w:t>
            </w:r>
            <w:proofErr w:type="spellEnd"/>
            <w:r w:rsidR="004D402B">
              <w:rPr>
                <w:rFonts w:ascii="Arial" w:hAnsi="Arial" w:cs="Arial"/>
                <w:b w:val="0"/>
                <w:bCs w:val="0"/>
              </w:rPr>
              <w:t xml:space="preserve"> </w:t>
            </w:r>
            <w:r w:rsidR="00C06572">
              <w:rPr>
                <w:rFonts w:ascii="Arial" w:hAnsi="Arial" w:cs="Arial"/>
                <w:b w:val="0"/>
                <w:bCs w:val="0"/>
              </w:rPr>
              <w:t xml:space="preserve">FD </w:t>
            </w:r>
            <w:r w:rsidR="004D402B">
              <w:rPr>
                <w:rFonts w:ascii="Arial" w:hAnsi="Arial" w:cs="Arial"/>
                <w:b w:val="0"/>
                <w:bCs w:val="0"/>
              </w:rPr>
              <w:t xml:space="preserve">staff </w:t>
            </w:r>
            <w:r w:rsidR="00C06572">
              <w:rPr>
                <w:rFonts w:ascii="Arial" w:hAnsi="Arial" w:cs="Arial"/>
                <w:b w:val="0"/>
                <w:bCs w:val="0"/>
              </w:rPr>
              <w:t xml:space="preserve">residential compound. </w:t>
            </w:r>
            <w:r w:rsidR="009A53F7">
              <w:rPr>
                <w:rFonts w:ascii="Arial" w:hAnsi="Arial" w:cs="Arial"/>
                <w:b w:val="0"/>
                <w:bCs w:val="0"/>
              </w:rPr>
              <w:t>It is critical that the</w:t>
            </w:r>
            <w:r>
              <w:rPr>
                <w:rFonts w:ascii="Arial" w:hAnsi="Arial" w:cs="Arial"/>
                <w:b w:val="0"/>
                <w:bCs w:val="0"/>
              </w:rPr>
              <w:t xml:space="preserve"> PMU </w:t>
            </w:r>
            <w:r w:rsidR="009A53F7">
              <w:rPr>
                <w:rFonts w:ascii="Arial" w:hAnsi="Arial" w:cs="Arial"/>
                <w:b w:val="0"/>
                <w:bCs w:val="0"/>
              </w:rPr>
              <w:t xml:space="preserve">establish and </w:t>
            </w:r>
            <w:r w:rsidR="00593942">
              <w:rPr>
                <w:rFonts w:ascii="Arial" w:hAnsi="Arial" w:cs="Arial"/>
                <w:b w:val="0"/>
                <w:bCs w:val="0"/>
              </w:rPr>
              <w:t xml:space="preserve">office in </w:t>
            </w:r>
            <w:r w:rsidR="009A53F7">
              <w:rPr>
                <w:rFonts w:ascii="Arial" w:hAnsi="Arial" w:cs="Arial"/>
                <w:b w:val="0"/>
                <w:bCs w:val="0"/>
              </w:rPr>
              <w:t xml:space="preserve">the project target area as soon as possible. </w:t>
            </w:r>
          </w:p>
        </w:tc>
        <w:tc>
          <w:tcPr>
            <w:tcW w:w="2487" w:type="pct"/>
            <w:tcBorders>
              <w:top w:val="dotted" w:sz="4" w:space="0" w:color="auto"/>
              <w:left w:val="dotted" w:sz="4" w:space="0" w:color="auto"/>
              <w:bottom w:val="dotted" w:sz="4" w:space="0" w:color="auto"/>
              <w:right w:val="dotted" w:sz="4" w:space="0" w:color="auto"/>
            </w:tcBorders>
            <w:shd w:val="clear" w:color="auto" w:fill="auto"/>
          </w:tcPr>
          <w:p w14:paraId="664FAAE6" w14:textId="5B70798C" w:rsidR="00D42488" w:rsidRDefault="00B50F24" w:rsidP="008D3B5A">
            <w:pPr>
              <w:pStyle w:val="ListParagraph"/>
              <w:numPr>
                <w:ilvl w:val="0"/>
                <w:numId w:val="7"/>
              </w:numPr>
              <w:ind w:left="317"/>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Currently</w:t>
            </w:r>
            <w:r w:rsidR="009A53F7">
              <w:rPr>
                <w:rFonts w:ascii="Arial" w:hAnsi="Arial" w:cs="Arial"/>
              </w:rPr>
              <w:t xml:space="preserve"> not possible to establish the</w:t>
            </w:r>
            <w:r w:rsidR="00D42488">
              <w:rPr>
                <w:rFonts w:ascii="Arial" w:hAnsi="Arial" w:cs="Arial"/>
              </w:rPr>
              <w:t xml:space="preserve"> </w:t>
            </w:r>
            <w:r w:rsidR="00293640">
              <w:rPr>
                <w:rFonts w:ascii="Arial" w:hAnsi="Arial" w:cs="Arial"/>
              </w:rPr>
              <w:t xml:space="preserve">PMU </w:t>
            </w:r>
            <w:r w:rsidR="00D42488">
              <w:rPr>
                <w:rFonts w:ascii="Arial" w:hAnsi="Arial" w:cs="Arial"/>
              </w:rPr>
              <w:t xml:space="preserve">office </w:t>
            </w:r>
            <w:r w:rsidR="009A53F7">
              <w:rPr>
                <w:rFonts w:ascii="Arial" w:hAnsi="Arial" w:cs="Arial"/>
              </w:rPr>
              <w:t xml:space="preserve">outside Nay </w:t>
            </w:r>
            <w:proofErr w:type="spellStart"/>
            <w:r w:rsidR="009A53F7">
              <w:rPr>
                <w:rFonts w:ascii="Arial" w:hAnsi="Arial" w:cs="Arial"/>
              </w:rPr>
              <w:t>Pyi</w:t>
            </w:r>
            <w:proofErr w:type="spellEnd"/>
            <w:r w:rsidR="009A53F7">
              <w:rPr>
                <w:rFonts w:ascii="Arial" w:hAnsi="Arial" w:cs="Arial"/>
              </w:rPr>
              <w:t xml:space="preserve"> Taw due to the security situation related to the coup. </w:t>
            </w:r>
            <w:r w:rsidR="00293640">
              <w:rPr>
                <w:rFonts w:ascii="Arial" w:hAnsi="Arial" w:cs="Arial"/>
              </w:rPr>
              <w:t xml:space="preserve">Several </w:t>
            </w:r>
            <w:r w:rsidR="009A53F7">
              <w:rPr>
                <w:rFonts w:ascii="Arial" w:hAnsi="Arial" w:cs="Arial"/>
              </w:rPr>
              <w:t xml:space="preserve">PMU </w:t>
            </w:r>
            <w:r w:rsidR="00293640">
              <w:rPr>
                <w:rFonts w:ascii="Arial" w:hAnsi="Arial" w:cs="Arial"/>
              </w:rPr>
              <w:t xml:space="preserve">staff have moved </w:t>
            </w:r>
            <w:r w:rsidR="009A53F7">
              <w:rPr>
                <w:rFonts w:ascii="Arial" w:hAnsi="Arial" w:cs="Arial"/>
              </w:rPr>
              <w:t>to work from home</w:t>
            </w:r>
            <w:r w:rsidR="00293640">
              <w:rPr>
                <w:rFonts w:ascii="Arial" w:hAnsi="Arial" w:cs="Arial"/>
              </w:rPr>
              <w:t xml:space="preserve"> for security reason</w:t>
            </w:r>
            <w:r w:rsidR="009A53F7">
              <w:rPr>
                <w:rFonts w:ascii="Arial" w:hAnsi="Arial" w:cs="Arial"/>
              </w:rPr>
              <w:t>s</w:t>
            </w:r>
            <w:r w:rsidR="00293640">
              <w:rPr>
                <w:rFonts w:ascii="Arial" w:hAnsi="Arial" w:cs="Arial"/>
              </w:rPr>
              <w:t xml:space="preserve">. </w:t>
            </w:r>
          </w:p>
          <w:p w14:paraId="5AE2C102" w14:textId="77777777" w:rsidR="00B50F24" w:rsidRDefault="00285615" w:rsidP="00B50F24">
            <w:pPr>
              <w:pStyle w:val="ListParagraph"/>
              <w:numPr>
                <w:ilvl w:val="0"/>
                <w:numId w:val="7"/>
              </w:numPr>
              <w:ind w:left="317"/>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Th</w:t>
            </w:r>
            <w:r w:rsidR="009A53F7">
              <w:rPr>
                <w:rFonts w:ascii="Arial" w:hAnsi="Arial" w:cs="Arial"/>
              </w:rPr>
              <w:t>e office location was discussed</w:t>
            </w:r>
            <w:r>
              <w:rPr>
                <w:rFonts w:ascii="Arial" w:hAnsi="Arial" w:cs="Arial"/>
              </w:rPr>
              <w:t xml:space="preserve"> </w:t>
            </w:r>
            <w:r w:rsidR="009A53F7">
              <w:rPr>
                <w:rFonts w:ascii="Arial" w:hAnsi="Arial" w:cs="Arial"/>
              </w:rPr>
              <w:t>in</w:t>
            </w:r>
            <w:r w:rsidR="00E763B4">
              <w:rPr>
                <w:rFonts w:ascii="Arial" w:hAnsi="Arial" w:cs="Arial"/>
              </w:rPr>
              <w:t xml:space="preserve"> meetings </w:t>
            </w:r>
            <w:r w:rsidR="00C06572">
              <w:rPr>
                <w:rFonts w:ascii="Arial" w:hAnsi="Arial" w:cs="Arial"/>
              </w:rPr>
              <w:t xml:space="preserve">between PMU and </w:t>
            </w:r>
            <w:r>
              <w:rPr>
                <w:rFonts w:ascii="Arial" w:hAnsi="Arial" w:cs="Arial"/>
              </w:rPr>
              <w:t>FD.</w:t>
            </w:r>
            <w:r w:rsidR="00C06572">
              <w:rPr>
                <w:rFonts w:ascii="Arial" w:hAnsi="Arial" w:cs="Arial"/>
              </w:rPr>
              <w:t xml:space="preserve"> </w:t>
            </w:r>
            <w:r w:rsidR="00FF325C">
              <w:rPr>
                <w:rFonts w:ascii="Arial" w:hAnsi="Arial" w:cs="Arial"/>
              </w:rPr>
              <w:t xml:space="preserve">It was agreed that FD should send a request letter to IUCN </w:t>
            </w:r>
            <w:r w:rsidR="00B50F24">
              <w:rPr>
                <w:rFonts w:ascii="Arial" w:hAnsi="Arial" w:cs="Arial"/>
              </w:rPr>
              <w:t xml:space="preserve">(GEF Agency) outlining the rationale for changing the location of the PMU office from Katha to </w:t>
            </w:r>
            <w:proofErr w:type="spellStart"/>
            <w:r w:rsidR="00B50F24">
              <w:rPr>
                <w:rFonts w:ascii="Arial" w:hAnsi="Arial" w:cs="Arial"/>
              </w:rPr>
              <w:t>Kawlin</w:t>
            </w:r>
            <w:proofErr w:type="spellEnd"/>
            <w:r w:rsidR="00B50F24">
              <w:rPr>
                <w:rFonts w:ascii="Arial" w:hAnsi="Arial" w:cs="Arial"/>
              </w:rPr>
              <w:t xml:space="preserve"> township, and what, if any, are implications for operations to support project execution and the budget.   </w:t>
            </w:r>
          </w:p>
          <w:p w14:paraId="290F4A9A" w14:textId="72D21DA6" w:rsidR="00285615" w:rsidRDefault="00B50F24" w:rsidP="00B50F24">
            <w:pPr>
              <w:pStyle w:val="ListParagraph"/>
              <w:numPr>
                <w:ilvl w:val="0"/>
                <w:numId w:val="7"/>
              </w:numPr>
              <w:ind w:left="317"/>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The </w:t>
            </w:r>
            <w:r w:rsidR="00CE15E1">
              <w:rPr>
                <w:rFonts w:ascii="Arial" w:hAnsi="Arial" w:cs="Arial"/>
              </w:rPr>
              <w:t>PMU o</w:t>
            </w:r>
            <w:r w:rsidR="00FF325C">
              <w:rPr>
                <w:rFonts w:ascii="Arial" w:hAnsi="Arial" w:cs="Arial"/>
              </w:rPr>
              <w:t>ffice location</w:t>
            </w:r>
            <w:r w:rsidR="00C06572">
              <w:rPr>
                <w:rFonts w:ascii="Arial" w:hAnsi="Arial" w:cs="Arial"/>
              </w:rPr>
              <w:t xml:space="preserve"> </w:t>
            </w:r>
            <w:r w:rsidR="00FF325C">
              <w:rPr>
                <w:rFonts w:ascii="Arial" w:hAnsi="Arial" w:cs="Arial"/>
              </w:rPr>
              <w:t xml:space="preserve">should be </w:t>
            </w:r>
            <w:r w:rsidR="00E763B4">
              <w:rPr>
                <w:rFonts w:ascii="Arial" w:hAnsi="Arial" w:cs="Arial"/>
              </w:rPr>
              <w:t>approved</w:t>
            </w:r>
            <w:r w:rsidR="00C06572">
              <w:rPr>
                <w:rFonts w:ascii="Arial" w:hAnsi="Arial" w:cs="Arial"/>
              </w:rPr>
              <w:t xml:space="preserve"> in </w:t>
            </w:r>
            <w:r>
              <w:rPr>
                <w:rFonts w:ascii="Arial" w:hAnsi="Arial" w:cs="Arial"/>
              </w:rPr>
              <w:t xml:space="preserve">at the </w:t>
            </w:r>
            <w:r w:rsidR="00C06572">
              <w:rPr>
                <w:rFonts w:ascii="Arial" w:hAnsi="Arial" w:cs="Arial"/>
              </w:rPr>
              <w:t>1</w:t>
            </w:r>
            <w:r w:rsidR="00C06572" w:rsidRPr="00534C06">
              <w:rPr>
                <w:rFonts w:ascii="Arial" w:hAnsi="Arial" w:cs="Arial"/>
                <w:vertAlign w:val="superscript"/>
              </w:rPr>
              <w:t>st</w:t>
            </w:r>
            <w:r>
              <w:rPr>
                <w:rFonts w:ascii="Arial" w:hAnsi="Arial" w:cs="Arial"/>
              </w:rPr>
              <w:t xml:space="preserve"> meeting of the PSC, currently postponed due the coup.</w:t>
            </w:r>
          </w:p>
        </w:tc>
      </w:tr>
    </w:tbl>
    <w:p w14:paraId="7293E363" w14:textId="77777777" w:rsidR="00942218" w:rsidRPr="00BC5BDD" w:rsidRDefault="00942218" w:rsidP="00760A59">
      <w:pPr>
        <w:spacing w:after="120" w:line="240" w:lineRule="auto"/>
        <w:rPr>
          <w:rFonts w:ascii="Arial" w:hAnsi="Arial" w:cs="Arial"/>
        </w:rPr>
      </w:pPr>
    </w:p>
    <w:p w14:paraId="2E87332B" w14:textId="367AB03F" w:rsidR="00BD3997" w:rsidRDefault="00BD3997" w:rsidP="00B50F24">
      <w:pPr>
        <w:spacing w:after="120" w:line="240" w:lineRule="auto"/>
        <w:jc w:val="both"/>
        <w:rPr>
          <w:rFonts w:ascii="Arial" w:hAnsi="Arial" w:cs="Arial"/>
          <w:b/>
          <w:color w:val="FF0000"/>
        </w:rPr>
      </w:pPr>
      <w:r w:rsidRPr="00C12B29">
        <w:rPr>
          <w:rFonts w:ascii="Arial" w:hAnsi="Arial" w:cs="Arial"/>
          <w:b/>
        </w:rPr>
        <w:t>Information on Progress, challenges and outcomes on stakeholder engagemen</w:t>
      </w:r>
      <w:r w:rsidRPr="00BD3997">
        <w:rPr>
          <w:rFonts w:ascii="Arial" w:hAnsi="Arial" w:cs="Arial"/>
          <w:b/>
        </w:rPr>
        <w:t xml:space="preserve">t (based on the description of the Stakeholder engagement plan </w:t>
      </w:r>
      <w:r w:rsidR="00345312" w:rsidRPr="00BD3997">
        <w:rPr>
          <w:rFonts w:ascii="Arial" w:hAnsi="Arial" w:cs="Arial"/>
          <w:b/>
        </w:rPr>
        <w:t>included</w:t>
      </w:r>
      <w:r w:rsidRPr="00BD3997">
        <w:rPr>
          <w:rFonts w:ascii="Arial" w:hAnsi="Arial" w:cs="Arial"/>
          <w:b/>
        </w:rPr>
        <w:t xml:space="preserve"> at CEO Endorsement/Approval)</w:t>
      </w:r>
      <w:r>
        <w:rPr>
          <w:rFonts w:ascii="Arial" w:hAnsi="Arial" w:cs="Arial"/>
          <w:b/>
        </w:rPr>
        <w:t xml:space="preserve">: </w:t>
      </w:r>
    </w:p>
    <w:p w14:paraId="6416E50A" w14:textId="604395CA" w:rsidR="0058245F" w:rsidRPr="00286C86" w:rsidRDefault="0058245F" w:rsidP="00B50F24">
      <w:pPr>
        <w:spacing w:after="120" w:line="240" w:lineRule="auto"/>
        <w:jc w:val="both"/>
        <w:rPr>
          <w:rFonts w:ascii="Arial" w:hAnsi="Arial" w:cs="Arial"/>
          <w:lang w:val="en-US"/>
        </w:rPr>
      </w:pPr>
      <w:r>
        <w:rPr>
          <w:rFonts w:ascii="Arial" w:hAnsi="Arial" w:cs="Arial"/>
          <w:lang w:val="en-US"/>
        </w:rPr>
        <w:t>Stakeholders at different levels have been engaged in all project activities to date.  For example</w:t>
      </w:r>
      <w:r w:rsidR="0011779B">
        <w:rPr>
          <w:rFonts w:ascii="Arial" w:hAnsi="Arial" w:cs="Arial"/>
          <w:lang w:val="en-US"/>
        </w:rPr>
        <w:t>,</w:t>
      </w:r>
      <w:r>
        <w:rPr>
          <w:rFonts w:ascii="Arial" w:hAnsi="Arial" w:cs="Arial"/>
          <w:lang w:val="en-US"/>
        </w:rPr>
        <w:t xml:space="preserve"> </w:t>
      </w:r>
      <w:r w:rsidR="0011779B">
        <w:rPr>
          <w:rFonts w:ascii="Arial" w:hAnsi="Arial" w:cs="Arial"/>
          <w:lang w:val="en-US"/>
        </w:rPr>
        <w:t xml:space="preserve">about 432 participants from government, civil society, academia, and the private sector had attended to the national, </w:t>
      </w:r>
      <w:r>
        <w:rPr>
          <w:rFonts w:ascii="Arial" w:hAnsi="Arial" w:cs="Arial"/>
          <w:lang w:val="en-US"/>
        </w:rPr>
        <w:t xml:space="preserve">regional and township level ROAM </w:t>
      </w:r>
      <w:r w:rsidR="0011779B">
        <w:rPr>
          <w:rFonts w:ascii="Arial" w:hAnsi="Arial" w:cs="Arial"/>
          <w:lang w:val="en-US"/>
        </w:rPr>
        <w:t>a</w:t>
      </w:r>
      <w:r>
        <w:rPr>
          <w:rFonts w:ascii="Arial" w:hAnsi="Arial" w:cs="Arial"/>
          <w:lang w:val="en-US"/>
        </w:rPr>
        <w:t xml:space="preserve">ssessment </w:t>
      </w:r>
      <w:r w:rsidR="0011779B">
        <w:rPr>
          <w:rFonts w:ascii="Arial" w:hAnsi="Arial" w:cs="Arial"/>
          <w:lang w:val="en-US"/>
        </w:rPr>
        <w:t>w</w:t>
      </w:r>
      <w:r>
        <w:rPr>
          <w:rFonts w:ascii="Arial" w:hAnsi="Arial" w:cs="Arial"/>
          <w:lang w:val="en-US"/>
        </w:rPr>
        <w:t>orkshops.</w:t>
      </w:r>
      <w:r w:rsidR="00580033">
        <w:rPr>
          <w:rFonts w:ascii="Arial" w:hAnsi="Arial" w:cs="Arial"/>
          <w:lang w:val="en-US"/>
        </w:rPr>
        <w:t xml:space="preserve"> In these regional and local </w:t>
      </w:r>
      <w:r w:rsidR="000E66F1">
        <w:rPr>
          <w:rFonts w:ascii="Arial" w:hAnsi="Arial" w:cs="Arial"/>
          <w:lang w:val="en-US"/>
        </w:rPr>
        <w:t>w</w:t>
      </w:r>
      <w:r w:rsidR="00580033">
        <w:rPr>
          <w:rFonts w:ascii="Arial" w:hAnsi="Arial" w:cs="Arial"/>
          <w:lang w:val="en-US"/>
        </w:rPr>
        <w:t xml:space="preserve">orkshops, 29 FLR areas had been demarcated on the map with the active participation of the participants so that restoration opportunities could </w:t>
      </w:r>
      <w:r w:rsidR="00580033">
        <w:rPr>
          <w:rFonts w:ascii="Arial" w:hAnsi="Arial" w:cs="Arial"/>
          <w:lang w:val="en-US"/>
        </w:rPr>
        <w:lastRenderedPageBreak/>
        <w:t xml:space="preserve">have been identified. </w:t>
      </w:r>
      <w:r w:rsidR="0011779B">
        <w:rPr>
          <w:rFonts w:ascii="Arial" w:hAnsi="Arial" w:cs="Arial"/>
          <w:lang w:val="en-US"/>
        </w:rPr>
        <w:t xml:space="preserve">During </w:t>
      </w:r>
      <w:r w:rsidR="00580033">
        <w:rPr>
          <w:rFonts w:ascii="Arial" w:hAnsi="Arial" w:cs="Arial"/>
          <w:lang w:val="en-US"/>
        </w:rPr>
        <w:t xml:space="preserve">several </w:t>
      </w:r>
      <w:r w:rsidR="0011779B">
        <w:rPr>
          <w:rFonts w:ascii="Arial" w:hAnsi="Arial" w:cs="Arial"/>
          <w:lang w:val="en-US"/>
        </w:rPr>
        <w:t>field visits</w:t>
      </w:r>
      <w:r w:rsidR="00580033">
        <w:rPr>
          <w:rFonts w:ascii="Arial" w:hAnsi="Arial" w:cs="Arial"/>
          <w:lang w:val="en-US"/>
        </w:rPr>
        <w:t xml:space="preserve"> to the project sites</w:t>
      </w:r>
      <w:r w:rsidR="0011779B">
        <w:rPr>
          <w:rFonts w:ascii="Arial" w:hAnsi="Arial" w:cs="Arial"/>
          <w:lang w:val="en-US"/>
        </w:rPr>
        <w:t xml:space="preserve">, PMU had communicated with different stakeholders (government staff, local community, private sector, explaining </w:t>
      </w:r>
      <w:r w:rsidR="003B0F4F">
        <w:rPr>
          <w:rFonts w:ascii="Arial" w:hAnsi="Arial" w:cs="Arial"/>
          <w:lang w:val="en-US"/>
        </w:rPr>
        <w:t xml:space="preserve">and consulting about </w:t>
      </w:r>
      <w:r w:rsidR="0011779B">
        <w:rPr>
          <w:rFonts w:ascii="Arial" w:hAnsi="Arial" w:cs="Arial"/>
          <w:lang w:val="en-US"/>
        </w:rPr>
        <w:t>the prospects of project implementation.</w:t>
      </w:r>
      <w:r w:rsidR="00E83707">
        <w:rPr>
          <w:rFonts w:ascii="Arial" w:hAnsi="Arial" w:cs="Arial"/>
          <w:lang w:val="en-US"/>
        </w:rPr>
        <w:t xml:space="preserve"> In January 2021, PMU has drafted the grievance mechanism related to implementation of project activities on the ground.</w:t>
      </w:r>
    </w:p>
    <w:p w14:paraId="32AC5A94" w14:textId="77777777" w:rsidR="00942218" w:rsidRPr="00415FB8" w:rsidRDefault="00942218" w:rsidP="00B50F24">
      <w:pPr>
        <w:spacing w:after="120" w:line="240" w:lineRule="auto"/>
        <w:jc w:val="both"/>
        <w:rPr>
          <w:rFonts w:ascii="Arial" w:hAnsi="Arial" w:cs="Arial"/>
          <w:color w:val="0070C0"/>
        </w:rPr>
      </w:pPr>
    </w:p>
    <w:p w14:paraId="191B9F15" w14:textId="77777777" w:rsidR="00BD3997" w:rsidRDefault="00BD3997" w:rsidP="00760A59">
      <w:pPr>
        <w:spacing w:after="120" w:line="240" w:lineRule="auto"/>
        <w:rPr>
          <w:rFonts w:ascii="Arial" w:hAnsi="Arial" w:cs="Arial"/>
          <w:b/>
        </w:rPr>
      </w:pPr>
      <w:r w:rsidRPr="00BD3997">
        <w:rPr>
          <w:rFonts w:ascii="Arial" w:hAnsi="Arial" w:cs="Arial"/>
          <w:b/>
        </w:rPr>
        <w:t>Information on Progress on gender-responsive measures as do</w:t>
      </w:r>
      <w:r w:rsidR="006C4371">
        <w:rPr>
          <w:rFonts w:ascii="Arial" w:hAnsi="Arial" w:cs="Arial"/>
          <w:b/>
        </w:rPr>
        <w:t>cu</w:t>
      </w:r>
      <w:r w:rsidRPr="00BD3997">
        <w:rPr>
          <w:rFonts w:ascii="Arial" w:hAnsi="Arial" w:cs="Arial"/>
          <w:b/>
        </w:rPr>
        <w:t>mented at CEO Endorsement/Approval in the gender action plan or equivalent</w:t>
      </w:r>
      <w:r>
        <w:rPr>
          <w:rFonts w:ascii="Arial" w:hAnsi="Arial" w:cs="Arial"/>
          <w:b/>
        </w:rPr>
        <w:t>:</w:t>
      </w:r>
    </w:p>
    <w:tbl>
      <w:tblPr>
        <w:tblStyle w:val="MediumShading1-Accent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9"/>
        <w:gridCol w:w="3917"/>
      </w:tblGrid>
      <w:tr w:rsidR="00415FB8" w:rsidRPr="003773E1" w14:paraId="305D840A" w14:textId="77777777" w:rsidTr="001C5FA4">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2828" w:type="pct"/>
            <w:tcBorders>
              <w:bottom w:val="dotted" w:sz="4" w:space="0" w:color="auto"/>
            </w:tcBorders>
            <w:shd w:val="clear" w:color="auto" w:fill="403152" w:themeFill="accent4" w:themeFillShade="80"/>
          </w:tcPr>
          <w:p w14:paraId="4A775927" w14:textId="77777777" w:rsidR="00415FB8" w:rsidRPr="003773E1" w:rsidRDefault="00415FB8" w:rsidP="009A53F7">
            <w:pPr>
              <w:spacing w:line="276" w:lineRule="auto"/>
              <w:contextualSpacing/>
              <w:jc w:val="center"/>
              <w:rPr>
                <w:rFonts w:ascii="Arial" w:hAnsi="Arial" w:cs="Arial"/>
              </w:rPr>
            </w:pPr>
            <w:r w:rsidRPr="003773E1">
              <w:rPr>
                <w:rFonts w:ascii="Arial" w:hAnsi="Arial" w:cs="Arial"/>
                <w:bCs w:val="0"/>
              </w:rPr>
              <w:t>Issue</w:t>
            </w:r>
            <w:r>
              <w:rPr>
                <w:rFonts w:ascii="Arial" w:hAnsi="Arial" w:cs="Arial"/>
                <w:bCs w:val="0"/>
              </w:rPr>
              <w:t>/Challenge</w:t>
            </w:r>
          </w:p>
        </w:tc>
        <w:tc>
          <w:tcPr>
            <w:tcW w:w="2172" w:type="pct"/>
            <w:tcBorders>
              <w:bottom w:val="dotted" w:sz="4" w:space="0" w:color="auto"/>
            </w:tcBorders>
            <w:shd w:val="clear" w:color="auto" w:fill="403152" w:themeFill="accent4" w:themeFillShade="80"/>
          </w:tcPr>
          <w:p w14:paraId="5FA3F792" w14:textId="77777777" w:rsidR="00415FB8" w:rsidRPr="003773E1" w:rsidRDefault="00415FB8" w:rsidP="009A53F7">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bCs w:val="0"/>
              </w:rPr>
            </w:pPr>
            <w:r>
              <w:rPr>
                <w:rFonts w:ascii="Arial" w:hAnsi="Arial" w:cs="Arial"/>
                <w:bCs w:val="0"/>
              </w:rPr>
              <w:t>Comments/</w:t>
            </w:r>
            <w:r w:rsidRPr="003773E1">
              <w:rPr>
                <w:rFonts w:ascii="Arial" w:hAnsi="Arial" w:cs="Arial"/>
                <w:bCs w:val="0"/>
              </w:rPr>
              <w:t>Solutions</w:t>
            </w:r>
          </w:p>
        </w:tc>
      </w:tr>
      <w:tr w:rsidR="00415FB8" w:rsidRPr="00EE3A4D" w14:paraId="6FE28751" w14:textId="77777777" w:rsidTr="001C5FA4">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828" w:type="pct"/>
            <w:tcBorders>
              <w:top w:val="dotted" w:sz="4" w:space="0" w:color="auto"/>
              <w:left w:val="dotted" w:sz="4" w:space="0" w:color="auto"/>
              <w:bottom w:val="dotted" w:sz="4" w:space="0" w:color="auto"/>
              <w:right w:val="dotted" w:sz="4" w:space="0" w:color="auto"/>
            </w:tcBorders>
            <w:shd w:val="clear" w:color="auto" w:fill="auto"/>
          </w:tcPr>
          <w:p w14:paraId="0E9F51F9" w14:textId="1933E11B" w:rsidR="00415FB8" w:rsidRPr="00534C06" w:rsidRDefault="00655A9A" w:rsidP="009A53F7">
            <w:pPr>
              <w:rPr>
                <w:rFonts w:ascii="Arial" w:hAnsi="Arial" w:cs="Arial"/>
                <w:b w:val="0"/>
                <w:bCs w:val="0"/>
              </w:rPr>
            </w:pPr>
            <w:r w:rsidRPr="00655A9A">
              <w:rPr>
                <w:rFonts w:ascii="Arial" w:hAnsi="Arial" w:cs="Arial"/>
              </w:rPr>
              <w:t xml:space="preserve">Because of the </w:t>
            </w:r>
            <w:r>
              <w:rPr>
                <w:rFonts w:ascii="Arial" w:hAnsi="Arial" w:cs="Arial"/>
                <w:b w:val="0"/>
                <w:bCs w:val="0"/>
              </w:rPr>
              <w:t xml:space="preserve">delay in implementation of the project the </w:t>
            </w:r>
            <w:r w:rsidR="00A050F1">
              <w:rPr>
                <w:rFonts w:ascii="Arial" w:hAnsi="Arial" w:cs="Arial"/>
                <w:b w:val="0"/>
                <w:bCs w:val="0"/>
              </w:rPr>
              <w:t>g</w:t>
            </w:r>
            <w:r w:rsidRPr="00655A9A">
              <w:rPr>
                <w:rFonts w:ascii="Arial" w:hAnsi="Arial" w:cs="Arial"/>
                <w:b w:val="0"/>
                <w:bCs w:val="0"/>
              </w:rPr>
              <w:t>ender equality</w:t>
            </w:r>
            <w:r>
              <w:rPr>
                <w:rFonts w:ascii="Arial" w:hAnsi="Arial" w:cs="Arial"/>
                <w:b w:val="0"/>
                <w:bCs w:val="0"/>
              </w:rPr>
              <w:t xml:space="preserve"> and </w:t>
            </w:r>
            <w:r w:rsidR="00A050F1">
              <w:rPr>
                <w:rFonts w:ascii="Arial" w:hAnsi="Arial" w:cs="Arial"/>
                <w:b w:val="0"/>
                <w:bCs w:val="0"/>
              </w:rPr>
              <w:t xml:space="preserve">gender </w:t>
            </w:r>
            <w:r>
              <w:rPr>
                <w:rFonts w:ascii="Arial" w:hAnsi="Arial" w:cs="Arial"/>
                <w:b w:val="0"/>
                <w:bCs w:val="0"/>
              </w:rPr>
              <w:t xml:space="preserve">action plan have not yet been drafted. This work is part of the </w:t>
            </w:r>
            <w:proofErr w:type="spellStart"/>
            <w:r>
              <w:rPr>
                <w:rFonts w:ascii="Arial" w:hAnsi="Arial" w:cs="Arial"/>
                <w:b w:val="0"/>
                <w:bCs w:val="0"/>
              </w:rPr>
              <w:t>ToR</w:t>
            </w:r>
            <w:proofErr w:type="spellEnd"/>
            <w:r>
              <w:rPr>
                <w:rFonts w:ascii="Arial" w:hAnsi="Arial" w:cs="Arial"/>
                <w:b w:val="0"/>
                <w:bCs w:val="0"/>
              </w:rPr>
              <w:t xml:space="preserve"> for MERN who will implement the livelihood support to the TRI Myanmar Project</w:t>
            </w:r>
          </w:p>
        </w:tc>
        <w:tc>
          <w:tcPr>
            <w:tcW w:w="2172" w:type="pct"/>
            <w:tcBorders>
              <w:top w:val="dotted" w:sz="4" w:space="0" w:color="auto"/>
              <w:left w:val="dotted" w:sz="4" w:space="0" w:color="auto"/>
              <w:bottom w:val="dotted" w:sz="4" w:space="0" w:color="auto"/>
              <w:right w:val="dotted" w:sz="4" w:space="0" w:color="auto"/>
            </w:tcBorders>
            <w:shd w:val="clear" w:color="auto" w:fill="auto"/>
          </w:tcPr>
          <w:p w14:paraId="111864DF" w14:textId="38C75F7F" w:rsidR="00415FB8" w:rsidRPr="00EE3A4D" w:rsidRDefault="00655A9A" w:rsidP="009A53F7">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Arial" w:hAnsi="Arial" w:cs="Arial"/>
              </w:rPr>
            </w:pPr>
            <w:r w:rsidRPr="00655A9A">
              <w:rPr>
                <w:rFonts w:ascii="Arial" w:hAnsi="Arial" w:cs="Arial"/>
              </w:rPr>
              <w:t xml:space="preserve">As part of the services provided to the TRI Myanmar Project, </w:t>
            </w:r>
            <w:r>
              <w:rPr>
                <w:rFonts w:ascii="Arial" w:hAnsi="Arial" w:cs="Arial"/>
              </w:rPr>
              <w:t>MERN</w:t>
            </w:r>
            <w:r w:rsidRPr="00655A9A">
              <w:rPr>
                <w:rFonts w:ascii="Arial" w:hAnsi="Arial" w:cs="Arial"/>
              </w:rPr>
              <w:t xml:space="preserve"> should ensure the equal participation of women in all activities. </w:t>
            </w:r>
            <w:r>
              <w:rPr>
                <w:rFonts w:ascii="Arial" w:hAnsi="Arial" w:cs="Arial"/>
              </w:rPr>
              <w:t>MERN</w:t>
            </w:r>
            <w:r w:rsidRPr="00655A9A">
              <w:rPr>
                <w:rFonts w:ascii="Arial" w:hAnsi="Arial" w:cs="Arial"/>
              </w:rPr>
              <w:t xml:space="preserve"> will also be responsible for conduction a gender analysis</w:t>
            </w:r>
            <w:r>
              <w:rPr>
                <w:rFonts w:ascii="Arial" w:hAnsi="Arial" w:cs="Arial"/>
              </w:rPr>
              <w:t>.</w:t>
            </w:r>
          </w:p>
        </w:tc>
      </w:tr>
    </w:tbl>
    <w:p w14:paraId="08E74948" w14:textId="77777777" w:rsidR="00942218" w:rsidRPr="00BC5BDD" w:rsidRDefault="00942218" w:rsidP="00760A59">
      <w:pPr>
        <w:spacing w:after="120" w:line="240" w:lineRule="auto"/>
        <w:rPr>
          <w:rFonts w:ascii="Arial" w:hAnsi="Arial" w:cs="Arial"/>
        </w:rPr>
      </w:pPr>
    </w:p>
    <w:p w14:paraId="2BF30BDA" w14:textId="77777777" w:rsidR="00BD3997" w:rsidRPr="00D145E9" w:rsidRDefault="00BD3997" w:rsidP="00760A59">
      <w:pPr>
        <w:spacing w:after="120" w:line="240" w:lineRule="auto"/>
        <w:rPr>
          <w:rFonts w:ascii="Arial" w:hAnsi="Arial" w:cs="Arial"/>
          <w:b/>
        </w:rPr>
      </w:pPr>
      <w:r w:rsidRPr="00BD3997">
        <w:rPr>
          <w:rFonts w:ascii="Arial" w:hAnsi="Arial" w:cs="Arial"/>
          <w:b/>
        </w:rPr>
        <w:t>Knowledge activities / products (when applicable), as outlined in knowledge management approved at CEO Endorsement / Approval:</w:t>
      </w:r>
    </w:p>
    <w:p w14:paraId="64632ED6" w14:textId="3501D334" w:rsidR="002D68DA" w:rsidRDefault="00667F4C" w:rsidP="00B50F24">
      <w:pPr>
        <w:spacing w:after="120" w:line="240" w:lineRule="auto"/>
        <w:jc w:val="both"/>
        <w:rPr>
          <w:rFonts w:ascii="Arial" w:hAnsi="Arial" w:cs="Arial"/>
        </w:rPr>
      </w:pPr>
      <w:r w:rsidRPr="00667F4C">
        <w:rPr>
          <w:rFonts w:ascii="Arial" w:hAnsi="Arial" w:cs="Arial"/>
        </w:rPr>
        <w:t xml:space="preserve">The regional and local </w:t>
      </w:r>
      <w:r>
        <w:rPr>
          <w:rFonts w:ascii="Arial" w:hAnsi="Arial" w:cs="Arial"/>
        </w:rPr>
        <w:t xml:space="preserve">ROAM </w:t>
      </w:r>
      <w:r w:rsidRPr="00667F4C">
        <w:rPr>
          <w:rFonts w:ascii="Arial" w:hAnsi="Arial" w:cs="Arial"/>
        </w:rPr>
        <w:t>workshops included sessions explaining FLR and ROAM concepts</w:t>
      </w:r>
      <w:r>
        <w:rPr>
          <w:rFonts w:ascii="Arial" w:hAnsi="Arial" w:cs="Arial"/>
        </w:rPr>
        <w:t xml:space="preserve"> and </w:t>
      </w:r>
      <w:r w:rsidRPr="00527505">
        <w:rPr>
          <w:rFonts w:ascii="Arial" w:hAnsi="Arial" w:cs="Arial"/>
        </w:rPr>
        <w:t>advocating for FLR and ROAM concepts to be included as National priorities in policy dialogues.</w:t>
      </w:r>
      <w:r w:rsidRPr="00667F4C">
        <w:t xml:space="preserve"> </w:t>
      </w:r>
      <w:r w:rsidRPr="00667F4C">
        <w:rPr>
          <w:rFonts w:ascii="Arial" w:hAnsi="Arial" w:cs="Arial"/>
        </w:rPr>
        <w:t xml:space="preserve"> All participants responded positively and appreciated the value of learning more about FLR and ROAM. During the workshop evaluations 85% of respondents indicated that their knowledge had increased and what they learnt would be useful in their day to day job. Prior to the launch of the project, fliers and posters in both English and Burmese were developed to raise awareness by describing the TRI Myanmar Project and ROAM process. These knowledge materials have been used during the regional and local ROAM workshops.</w:t>
      </w:r>
      <w:r>
        <w:rPr>
          <w:rFonts w:ascii="Arial" w:hAnsi="Arial" w:cs="Arial"/>
        </w:rPr>
        <w:t xml:space="preserve"> </w:t>
      </w:r>
      <w:r w:rsidRPr="00667F4C">
        <w:rPr>
          <w:rFonts w:ascii="Arial" w:hAnsi="Arial" w:cs="Arial"/>
        </w:rPr>
        <w:t>The project developed detailed maps of the 6 target Townships using satellite imagery and GIS. These maps were then used during the ROAM workshops to help determine and delineate target FLR areas.</w:t>
      </w:r>
      <w:r w:rsidR="002D68DA">
        <w:rPr>
          <w:rFonts w:ascii="Arial" w:hAnsi="Arial" w:cs="Arial"/>
        </w:rPr>
        <w:t xml:space="preserve"> Based on discussions during the workshops and farmer interviews during field visits, the Project has published </w:t>
      </w:r>
      <w:r w:rsidR="001943C1">
        <w:rPr>
          <w:rFonts w:ascii="Arial" w:hAnsi="Arial" w:cs="Arial"/>
        </w:rPr>
        <w:t xml:space="preserve">report on </w:t>
      </w:r>
      <w:r w:rsidR="002D68DA">
        <w:rPr>
          <w:rFonts w:ascii="Arial" w:hAnsi="Arial" w:cs="Arial"/>
        </w:rPr>
        <w:t xml:space="preserve">cost-benefit analysis of six restoration interventions </w:t>
      </w:r>
      <w:r w:rsidR="001943C1">
        <w:rPr>
          <w:rFonts w:ascii="Arial" w:hAnsi="Arial" w:cs="Arial"/>
        </w:rPr>
        <w:t xml:space="preserve">and has done report on identification of important NTFP for local livelihoods </w:t>
      </w:r>
      <w:r w:rsidR="002D68DA">
        <w:rPr>
          <w:rFonts w:ascii="Arial" w:hAnsi="Arial" w:cs="Arial"/>
        </w:rPr>
        <w:t xml:space="preserve">in </w:t>
      </w:r>
      <w:proofErr w:type="spellStart"/>
      <w:r w:rsidR="002D68DA">
        <w:rPr>
          <w:rFonts w:ascii="Arial" w:hAnsi="Arial" w:cs="Arial"/>
        </w:rPr>
        <w:t>Sagaing</w:t>
      </w:r>
      <w:proofErr w:type="spellEnd"/>
      <w:r w:rsidR="002D68DA">
        <w:rPr>
          <w:rFonts w:ascii="Arial" w:hAnsi="Arial" w:cs="Arial"/>
        </w:rPr>
        <w:t xml:space="preserve"> region</w:t>
      </w:r>
      <w:r w:rsidR="002D68DA" w:rsidRPr="00527505">
        <w:rPr>
          <w:rFonts w:ascii="Arial" w:hAnsi="Arial" w:cs="Arial"/>
        </w:rPr>
        <w:t>.</w:t>
      </w:r>
      <w:r w:rsidR="00445F9A">
        <w:rPr>
          <w:rFonts w:ascii="Arial" w:hAnsi="Arial" w:cs="Arial"/>
        </w:rPr>
        <w:t xml:space="preserve"> Additionally,</w:t>
      </w:r>
      <w:r w:rsidR="002D68DA">
        <w:rPr>
          <w:rFonts w:ascii="Arial" w:hAnsi="Arial" w:cs="Arial"/>
        </w:rPr>
        <w:t xml:space="preserve"> </w:t>
      </w:r>
      <w:r w:rsidR="00445F9A">
        <w:rPr>
          <w:rFonts w:ascii="Arial" w:hAnsi="Arial" w:cs="Arial"/>
        </w:rPr>
        <w:t>11</w:t>
      </w:r>
      <w:r w:rsidR="00691809">
        <w:rPr>
          <w:rFonts w:ascii="Arial" w:hAnsi="Arial" w:cs="Arial"/>
        </w:rPr>
        <w:t xml:space="preserve"> participants from FD, TNC, </w:t>
      </w:r>
      <w:r w:rsidR="0083168E">
        <w:rPr>
          <w:rFonts w:ascii="Arial" w:hAnsi="Arial" w:cs="Arial"/>
        </w:rPr>
        <w:t xml:space="preserve">IUCN </w:t>
      </w:r>
      <w:r w:rsidR="00691809">
        <w:rPr>
          <w:rFonts w:ascii="Arial" w:hAnsi="Arial" w:cs="Arial"/>
        </w:rPr>
        <w:t>and UFES (University of Forestry and Environmental Science) attended t</w:t>
      </w:r>
      <w:r w:rsidR="00691809" w:rsidRPr="00691809">
        <w:rPr>
          <w:rFonts w:ascii="Arial" w:hAnsi="Arial" w:cs="Arial"/>
        </w:rPr>
        <w:t xml:space="preserve">hree </w:t>
      </w:r>
      <w:r w:rsidR="0083168E">
        <w:rPr>
          <w:rFonts w:ascii="Arial" w:hAnsi="Arial" w:cs="Arial"/>
        </w:rPr>
        <w:t xml:space="preserve">international </w:t>
      </w:r>
      <w:r w:rsidR="00691809" w:rsidRPr="00691809">
        <w:rPr>
          <w:rFonts w:ascii="Arial" w:hAnsi="Arial" w:cs="Arial"/>
        </w:rPr>
        <w:t xml:space="preserve">TRI exchanges events held </w:t>
      </w:r>
      <w:r w:rsidR="00691809">
        <w:rPr>
          <w:rFonts w:ascii="Arial" w:hAnsi="Arial" w:cs="Arial"/>
        </w:rPr>
        <w:t>in Rome, China, Kenya</w:t>
      </w:r>
      <w:r w:rsidR="0083168E">
        <w:rPr>
          <w:rFonts w:ascii="Arial" w:hAnsi="Arial" w:cs="Arial"/>
        </w:rPr>
        <w:t>.</w:t>
      </w:r>
      <w:r w:rsidR="008A0663" w:rsidRPr="008A0663">
        <w:rPr>
          <w:rFonts w:ascii="Arial" w:hAnsi="Arial" w:cs="Arial"/>
        </w:rPr>
        <w:t xml:space="preserve"> </w:t>
      </w:r>
      <w:r w:rsidR="008A0663">
        <w:rPr>
          <w:rFonts w:ascii="Arial" w:hAnsi="Arial" w:cs="Arial"/>
        </w:rPr>
        <w:t xml:space="preserve">The TRI partner, TNC </w:t>
      </w:r>
      <w:r w:rsidR="008A0663" w:rsidRPr="00527505">
        <w:rPr>
          <w:rFonts w:ascii="Arial" w:hAnsi="Arial" w:cs="Arial"/>
        </w:rPr>
        <w:t>ha</w:t>
      </w:r>
      <w:r w:rsidR="008A0663">
        <w:rPr>
          <w:rFonts w:ascii="Arial" w:hAnsi="Arial" w:cs="Arial"/>
        </w:rPr>
        <w:t>s</w:t>
      </w:r>
      <w:r w:rsidR="008A0663" w:rsidRPr="00527505">
        <w:rPr>
          <w:rFonts w:ascii="Arial" w:hAnsi="Arial" w:cs="Arial"/>
        </w:rPr>
        <w:t xml:space="preserve"> advocated </w:t>
      </w:r>
      <w:r w:rsidR="008A0663">
        <w:rPr>
          <w:rFonts w:ascii="Arial" w:hAnsi="Arial" w:cs="Arial"/>
        </w:rPr>
        <w:t xml:space="preserve">FD </w:t>
      </w:r>
      <w:r w:rsidR="008A0663" w:rsidRPr="00527505">
        <w:rPr>
          <w:rFonts w:ascii="Arial" w:hAnsi="Arial" w:cs="Arial"/>
        </w:rPr>
        <w:t>for the formation of a National Working Group on Forest and Landscape Restoration</w:t>
      </w:r>
      <w:r w:rsidR="008A0663">
        <w:rPr>
          <w:rFonts w:ascii="Arial" w:hAnsi="Arial" w:cs="Arial"/>
        </w:rPr>
        <w:t xml:space="preserve"> for providing strategic guidance on FLR implementation</w:t>
      </w:r>
      <w:r w:rsidR="008A0663" w:rsidRPr="00527505">
        <w:rPr>
          <w:rFonts w:ascii="Arial" w:hAnsi="Arial" w:cs="Arial"/>
        </w:rPr>
        <w:t xml:space="preserve">. </w:t>
      </w:r>
      <w:r w:rsidR="0083168E">
        <w:rPr>
          <w:rFonts w:ascii="Arial" w:hAnsi="Arial" w:cs="Arial"/>
        </w:rPr>
        <w:t xml:space="preserve"> </w:t>
      </w:r>
    </w:p>
    <w:tbl>
      <w:tblPr>
        <w:tblStyle w:val="MediumShading1-Accent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6"/>
        <w:gridCol w:w="5810"/>
      </w:tblGrid>
      <w:tr w:rsidR="00415FB8" w:rsidRPr="003773E1" w14:paraId="4EA95771" w14:textId="77777777" w:rsidTr="00B50F24">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1778" w:type="pct"/>
            <w:tcBorders>
              <w:bottom w:val="dotted" w:sz="4" w:space="0" w:color="auto"/>
            </w:tcBorders>
            <w:shd w:val="clear" w:color="auto" w:fill="403152" w:themeFill="accent4" w:themeFillShade="80"/>
          </w:tcPr>
          <w:p w14:paraId="31FC452D" w14:textId="47268997" w:rsidR="00415FB8" w:rsidRPr="003773E1" w:rsidRDefault="007B3A55" w:rsidP="009A53F7">
            <w:pPr>
              <w:spacing w:line="276" w:lineRule="auto"/>
              <w:contextualSpacing/>
              <w:jc w:val="center"/>
              <w:rPr>
                <w:rFonts w:ascii="Arial" w:hAnsi="Arial" w:cs="Arial"/>
              </w:rPr>
            </w:pPr>
            <w:r>
              <w:rPr>
                <w:rFonts w:ascii="Arial" w:hAnsi="Arial" w:cs="Arial"/>
                <w:bCs w:val="0"/>
              </w:rPr>
              <w:t>Product</w:t>
            </w:r>
            <w:r w:rsidR="00084F20">
              <w:rPr>
                <w:rFonts w:ascii="Arial" w:hAnsi="Arial" w:cs="Arial"/>
                <w:bCs w:val="0"/>
              </w:rPr>
              <w:t>/Activity</w:t>
            </w:r>
          </w:p>
        </w:tc>
        <w:tc>
          <w:tcPr>
            <w:tcW w:w="3222" w:type="pct"/>
            <w:tcBorders>
              <w:bottom w:val="dotted" w:sz="4" w:space="0" w:color="auto"/>
            </w:tcBorders>
            <w:shd w:val="clear" w:color="auto" w:fill="403152" w:themeFill="accent4" w:themeFillShade="80"/>
          </w:tcPr>
          <w:p w14:paraId="35F68DC4" w14:textId="77777777" w:rsidR="00415FB8" w:rsidRPr="003773E1" w:rsidRDefault="00415FB8" w:rsidP="009A53F7">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bCs w:val="0"/>
              </w:rPr>
            </w:pPr>
            <w:r>
              <w:rPr>
                <w:rFonts w:ascii="Arial" w:hAnsi="Arial" w:cs="Arial"/>
                <w:bCs w:val="0"/>
              </w:rPr>
              <w:t>Comments/</w:t>
            </w:r>
            <w:r w:rsidRPr="003773E1">
              <w:rPr>
                <w:rFonts w:ascii="Arial" w:hAnsi="Arial" w:cs="Arial"/>
                <w:bCs w:val="0"/>
              </w:rPr>
              <w:t>Solutions</w:t>
            </w:r>
          </w:p>
        </w:tc>
      </w:tr>
      <w:tr w:rsidR="00415FB8" w:rsidRPr="00EE3A4D" w14:paraId="30D2D5D6" w14:textId="77777777" w:rsidTr="00B50F24">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778" w:type="pct"/>
            <w:tcBorders>
              <w:top w:val="dotted" w:sz="4" w:space="0" w:color="auto"/>
              <w:left w:val="dotted" w:sz="4" w:space="0" w:color="auto"/>
              <w:bottom w:val="dotted" w:sz="4" w:space="0" w:color="auto"/>
              <w:right w:val="dotted" w:sz="4" w:space="0" w:color="auto"/>
            </w:tcBorders>
            <w:shd w:val="clear" w:color="auto" w:fill="auto"/>
          </w:tcPr>
          <w:p w14:paraId="518C6F94" w14:textId="2E4BCDAB" w:rsidR="00415FB8" w:rsidRPr="00C209A4" w:rsidRDefault="00C209A4" w:rsidP="00C209A4">
            <w:pPr>
              <w:rPr>
                <w:rFonts w:ascii="Arial" w:hAnsi="Arial" w:cs="Arial"/>
                <w:b w:val="0"/>
                <w:bCs w:val="0"/>
              </w:rPr>
            </w:pPr>
            <w:r w:rsidRPr="00C209A4">
              <w:rPr>
                <w:rFonts w:ascii="Arial" w:hAnsi="Arial" w:cs="Arial"/>
                <w:b w:val="0"/>
                <w:bCs w:val="0"/>
              </w:rPr>
              <w:t xml:space="preserve">Cost-Benefit Analysis of Forest Restoration Interventions in </w:t>
            </w:r>
            <w:proofErr w:type="spellStart"/>
            <w:r w:rsidRPr="00C209A4">
              <w:rPr>
                <w:rFonts w:ascii="Arial" w:hAnsi="Arial" w:cs="Arial"/>
                <w:b w:val="0"/>
                <w:bCs w:val="0"/>
              </w:rPr>
              <w:t>Sagaing</w:t>
            </w:r>
            <w:proofErr w:type="spellEnd"/>
            <w:r w:rsidRPr="00C209A4">
              <w:rPr>
                <w:rFonts w:ascii="Arial" w:hAnsi="Arial" w:cs="Arial"/>
                <w:b w:val="0"/>
                <w:bCs w:val="0"/>
              </w:rPr>
              <w:t xml:space="preserve"> Region</w:t>
            </w:r>
          </w:p>
        </w:tc>
        <w:tc>
          <w:tcPr>
            <w:tcW w:w="3222" w:type="pct"/>
            <w:tcBorders>
              <w:top w:val="dotted" w:sz="4" w:space="0" w:color="auto"/>
              <w:left w:val="dotted" w:sz="4" w:space="0" w:color="auto"/>
              <w:bottom w:val="dotted" w:sz="4" w:space="0" w:color="auto"/>
              <w:right w:val="dotted" w:sz="4" w:space="0" w:color="auto"/>
            </w:tcBorders>
            <w:shd w:val="clear" w:color="auto" w:fill="auto"/>
          </w:tcPr>
          <w:p w14:paraId="6D63E28D" w14:textId="23AEC21F" w:rsidR="00B11C19" w:rsidRDefault="00B11C19" w:rsidP="009A53F7">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Published 16 March 2021.</w:t>
            </w:r>
          </w:p>
          <w:p w14:paraId="13A15F54" w14:textId="3CF4B65C" w:rsidR="00415FB8" w:rsidRPr="00EE3A4D" w:rsidRDefault="002E10A9" w:rsidP="009A53F7">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Arial" w:hAnsi="Arial" w:cs="Arial"/>
              </w:rPr>
            </w:pPr>
            <w:hyperlink r:id="rId10" w:history="1">
              <w:r w:rsidR="00B11C19" w:rsidRPr="00003CE0">
                <w:rPr>
                  <w:rStyle w:val="Hyperlink"/>
                  <w:rFonts w:ascii="Arial" w:hAnsi="Arial" w:cs="Arial"/>
                </w:rPr>
                <w:t>https://www.iucn.org/news/myanmar/202103/cost-benefit-analysis-forest-restoration-interventions-sagaing-region-myanmar</w:t>
              </w:r>
            </w:hyperlink>
            <w:r w:rsidR="00C209A4">
              <w:rPr>
                <w:rFonts w:ascii="Arial" w:hAnsi="Arial" w:cs="Arial"/>
              </w:rPr>
              <w:t xml:space="preserve"> </w:t>
            </w:r>
          </w:p>
        </w:tc>
      </w:tr>
      <w:tr w:rsidR="00415FB8" w:rsidRPr="00EE3A4D" w14:paraId="5CF8A47C" w14:textId="77777777" w:rsidTr="00B50F24">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778" w:type="pct"/>
            <w:tcBorders>
              <w:top w:val="dotted" w:sz="4" w:space="0" w:color="auto"/>
              <w:left w:val="dotted" w:sz="4" w:space="0" w:color="auto"/>
              <w:bottom w:val="dotted" w:sz="4" w:space="0" w:color="auto"/>
              <w:right w:val="dotted" w:sz="4" w:space="0" w:color="auto"/>
            </w:tcBorders>
            <w:shd w:val="clear" w:color="auto" w:fill="auto"/>
          </w:tcPr>
          <w:p w14:paraId="23622EB0" w14:textId="011C9B55" w:rsidR="00415FB8" w:rsidRPr="0033172C" w:rsidRDefault="0033172C" w:rsidP="009A53F7">
            <w:pPr>
              <w:rPr>
                <w:rFonts w:ascii="Arial" w:hAnsi="Arial" w:cs="Arial"/>
                <w:b w:val="0"/>
                <w:bCs w:val="0"/>
              </w:rPr>
            </w:pPr>
            <w:r w:rsidRPr="0033172C">
              <w:rPr>
                <w:rFonts w:ascii="Arial" w:hAnsi="Arial" w:cs="Arial"/>
                <w:b w:val="0"/>
                <w:bCs w:val="0"/>
              </w:rPr>
              <w:t>EX-ACT toolkit</w:t>
            </w:r>
            <w:r>
              <w:rPr>
                <w:rFonts w:ascii="Arial" w:hAnsi="Arial" w:cs="Arial"/>
                <w:b w:val="0"/>
                <w:bCs w:val="0"/>
              </w:rPr>
              <w:t xml:space="preserve"> webinar</w:t>
            </w:r>
          </w:p>
        </w:tc>
        <w:tc>
          <w:tcPr>
            <w:tcW w:w="3222" w:type="pct"/>
            <w:tcBorders>
              <w:top w:val="dotted" w:sz="4" w:space="0" w:color="auto"/>
              <w:left w:val="dotted" w:sz="4" w:space="0" w:color="auto"/>
              <w:bottom w:val="dotted" w:sz="4" w:space="0" w:color="auto"/>
              <w:right w:val="dotted" w:sz="4" w:space="0" w:color="auto"/>
            </w:tcBorders>
            <w:shd w:val="clear" w:color="auto" w:fill="auto"/>
          </w:tcPr>
          <w:p w14:paraId="08A5D568" w14:textId="614A0B72" w:rsidR="00415FB8" w:rsidRPr="00EE3A4D" w:rsidRDefault="0033172C" w:rsidP="009A53F7">
            <w:pPr>
              <w:pStyle w:val="ListParagraph"/>
              <w:numPr>
                <w:ilvl w:val="0"/>
                <w:numId w:val="5"/>
              </w:numPr>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PMU participated in the launch of the new version of the FAO carbon balance tool, EX-ACT on the 12 January</w:t>
            </w:r>
            <w:r w:rsidR="001F0546">
              <w:rPr>
                <w:rFonts w:ascii="Arial" w:hAnsi="Arial" w:cs="Arial"/>
              </w:rPr>
              <w:t xml:space="preserve"> 2021</w:t>
            </w:r>
            <w:r>
              <w:rPr>
                <w:rFonts w:ascii="Arial" w:hAnsi="Arial" w:cs="Arial"/>
              </w:rPr>
              <w:t>.</w:t>
            </w:r>
          </w:p>
        </w:tc>
      </w:tr>
      <w:tr w:rsidR="00084F20" w:rsidRPr="00EE3A4D" w14:paraId="7A35CFD2" w14:textId="77777777" w:rsidTr="00B50F24">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778" w:type="pct"/>
            <w:tcBorders>
              <w:top w:val="dotted" w:sz="4" w:space="0" w:color="auto"/>
              <w:left w:val="dotted" w:sz="4" w:space="0" w:color="auto"/>
              <w:bottom w:val="dotted" w:sz="4" w:space="0" w:color="auto"/>
              <w:right w:val="dotted" w:sz="4" w:space="0" w:color="auto"/>
            </w:tcBorders>
            <w:shd w:val="clear" w:color="auto" w:fill="auto"/>
          </w:tcPr>
          <w:p w14:paraId="1F098ED5" w14:textId="563814E0" w:rsidR="00084F20" w:rsidRPr="0033172C" w:rsidRDefault="00084F20" w:rsidP="009A53F7">
            <w:pPr>
              <w:rPr>
                <w:rFonts w:ascii="Arial" w:hAnsi="Arial" w:cs="Arial"/>
                <w:b w:val="0"/>
                <w:bCs w:val="0"/>
              </w:rPr>
            </w:pPr>
            <w:r>
              <w:rPr>
                <w:rFonts w:ascii="Arial" w:hAnsi="Arial" w:cs="Arial"/>
                <w:b w:val="0"/>
                <w:bCs w:val="0"/>
              </w:rPr>
              <w:t xml:space="preserve">Forest Resource Assessment for </w:t>
            </w:r>
            <w:proofErr w:type="spellStart"/>
            <w:r>
              <w:rPr>
                <w:rFonts w:ascii="Arial" w:hAnsi="Arial" w:cs="Arial"/>
                <w:b w:val="0"/>
                <w:bCs w:val="0"/>
              </w:rPr>
              <w:t>Sagaing</w:t>
            </w:r>
            <w:proofErr w:type="spellEnd"/>
            <w:r>
              <w:rPr>
                <w:rFonts w:ascii="Arial" w:hAnsi="Arial" w:cs="Arial"/>
                <w:b w:val="0"/>
                <w:bCs w:val="0"/>
              </w:rPr>
              <w:t xml:space="preserve"> Region</w:t>
            </w:r>
          </w:p>
        </w:tc>
        <w:tc>
          <w:tcPr>
            <w:tcW w:w="3222" w:type="pct"/>
            <w:tcBorders>
              <w:top w:val="dotted" w:sz="4" w:space="0" w:color="auto"/>
              <w:left w:val="dotted" w:sz="4" w:space="0" w:color="auto"/>
              <w:bottom w:val="dotted" w:sz="4" w:space="0" w:color="auto"/>
              <w:right w:val="dotted" w:sz="4" w:space="0" w:color="auto"/>
            </w:tcBorders>
            <w:shd w:val="clear" w:color="auto" w:fill="auto"/>
          </w:tcPr>
          <w:p w14:paraId="36AF8928" w14:textId="77777777" w:rsidR="00084F20" w:rsidRDefault="00084F20" w:rsidP="009A53F7">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PMU produced the forest resource assessment for the whole of </w:t>
            </w:r>
            <w:proofErr w:type="spellStart"/>
            <w:r>
              <w:rPr>
                <w:rFonts w:ascii="Arial" w:hAnsi="Arial" w:cs="Arial"/>
              </w:rPr>
              <w:t>Sagaing</w:t>
            </w:r>
            <w:proofErr w:type="spellEnd"/>
            <w:r>
              <w:rPr>
                <w:rFonts w:ascii="Arial" w:hAnsi="Arial" w:cs="Arial"/>
              </w:rPr>
              <w:t xml:space="preserve"> Region in January 2021.</w:t>
            </w:r>
          </w:p>
          <w:p w14:paraId="4CB9426B" w14:textId="392AB6B1" w:rsidR="00084F20" w:rsidRDefault="00084F20" w:rsidP="009A53F7">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C2577C" w:rsidRPr="00EE3A4D" w14:paraId="097D1D93" w14:textId="77777777" w:rsidTr="00B50F24">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778" w:type="pct"/>
            <w:tcBorders>
              <w:top w:val="dotted" w:sz="4" w:space="0" w:color="auto"/>
              <w:left w:val="dotted" w:sz="4" w:space="0" w:color="auto"/>
              <w:bottom w:val="dotted" w:sz="4" w:space="0" w:color="auto"/>
              <w:right w:val="dotted" w:sz="4" w:space="0" w:color="auto"/>
            </w:tcBorders>
            <w:shd w:val="clear" w:color="auto" w:fill="auto"/>
          </w:tcPr>
          <w:p w14:paraId="1E07B0A2" w14:textId="146ED4FD" w:rsidR="00C2577C" w:rsidRDefault="00C2577C" w:rsidP="009A53F7">
            <w:pPr>
              <w:rPr>
                <w:rFonts w:ascii="Arial" w:hAnsi="Arial" w:cs="Arial"/>
                <w:b w:val="0"/>
                <w:bCs w:val="0"/>
              </w:rPr>
            </w:pPr>
            <w:r>
              <w:rPr>
                <w:rFonts w:ascii="Arial" w:hAnsi="Arial" w:cs="Arial"/>
                <w:b w:val="0"/>
                <w:bCs w:val="0"/>
              </w:rPr>
              <w:t>Case study for TRI Year in Review</w:t>
            </w:r>
          </w:p>
        </w:tc>
        <w:tc>
          <w:tcPr>
            <w:tcW w:w="3222" w:type="pct"/>
            <w:tcBorders>
              <w:top w:val="dotted" w:sz="4" w:space="0" w:color="auto"/>
              <w:left w:val="dotted" w:sz="4" w:space="0" w:color="auto"/>
              <w:bottom w:val="dotted" w:sz="4" w:space="0" w:color="auto"/>
              <w:right w:val="dotted" w:sz="4" w:space="0" w:color="auto"/>
            </w:tcBorders>
            <w:shd w:val="clear" w:color="auto" w:fill="auto"/>
          </w:tcPr>
          <w:p w14:paraId="49E104AE" w14:textId="77777777" w:rsidR="00C2577C" w:rsidRDefault="00C2577C" w:rsidP="009A53F7">
            <w:pPr>
              <w:pStyle w:val="ListParagraph"/>
              <w:numPr>
                <w:ilvl w:val="0"/>
                <w:numId w:val="5"/>
              </w:numPr>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PMU prepared a case study for the Global TRI in Year Review 2020.</w:t>
            </w:r>
          </w:p>
          <w:p w14:paraId="2810042E" w14:textId="77CE8C15" w:rsidR="00C2577C" w:rsidRDefault="00C2577C" w:rsidP="009A53F7">
            <w:pPr>
              <w:pStyle w:val="ListParagraph"/>
              <w:numPr>
                <w:ilvl w:val="0"/>
                <w:numId w:val="5"/>
              </w:numPr>
              <w:cnfStyle w:val="000000010000" w:firstRow="0" w:lastRow="0" w:firstColumn="0" w:lastColumn="0" w:oddVBand="0" w:evenVBand="0" w:oddHBand="0" w:evenHBand="1" w:firstRowFirstColumn="0" w:firstRowLastColumn="0" w:lastRowFirstColumn="0" w:lastRowLastColumn="0"/>
              <w:rPr>
                <w:rFonts w:ascii="Arial" w:hAnsi="Arial" w:cs="Arial"/>
              </w:rPr>
            </w:pPr>
          </w:p>
        </w:tc>
      </w:tr>
      <w:tr w:rsidR="00DD7A6F" w:rsidRPr="00EE3A4D" w14:paraId="2FB5CB68" w14:textId="77777777" w:rsidTr="00B50F24">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778" w:type="pct"/>
            <w:tcBorders>
              <w:top w:val="dotted" w:sz="4" w:space="0" w:color="auto"/>
              <w:left w:val="dotted" w:sz="4" w:space="0" w:color="auto"/>
              <w:bottom w:val="dotted" w:sz="4" w:space="0" w:color="auto"/>
              <w:right w:val="dotted" w:sz="4" w:space="0" w:color="auto"/>
            </w:tcBorders>
            <w:shd w:val="clear" w:color="auto" w:fill="auto"/>
          </w:tcPr>
          <w:p w14:paraId="566C54EE" w14:textId="6FB0D960" w:rsidR="00DD7A6F" w:rsidRDefault="00DD7A6F" w:rsidP="009A53F7">
            <w:pPr>
              <w:rPr>
                <w:rFonts w:ascii="Arial" w:hAnsi="Arial" w:cs="Arial"/>
                <w:b w:val="0"/>
                <w:bCs w:val="0"/>
              </w:rPr>
            </w:pPr>
            <w:r w:rsidRPr="00DD7A6F">
              <w:rPr>
                <w:rFonts w:ascii="Arial" w:hAnsi="Arial" w:cs="Arial"/>
                <w:b w:val="0"/>
                <w:bCs w:val="0"/>
              </w:rPr>
              <w:lastRenderedPageBreak/>
              <w:t xml:space="preserve">Landscape Finance Workshop </w:t>
            </w:r>
          </w:p>
        </w:tc>
        <w:tc>
          <w:tcPr>
            <w:tcW w:w="3222" w:type="pct"/>
            <w:tcBorders>
              <w:top w:val="dotted" w:sz="4" w:space="0" w:color="auto"/>
              <w:left w:val="dotted" w:sz="4" w:space="0" w:color="auto"/>
              <w:bottom w:val="dotted" w:sz="4" w:space="0" w:color="auto"/>
              <w:right w:val="dotted" w:sz="4" w:space="0" w:color="auto"/>
            </w:tcBorders>
            <w:shd w:val="clear" w:color="auto" w:fill="auto"/>
          </w:tcPr>
          <w:p w14:paraId="150303CF" w14:textId="077AD99E" w:rsidR="00DD7A6F" w:rsidRDefault="00CD0F3A" w:rsidP="00CD0F3A">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PMU participated in the </w:t>
            </w:r>
            <w:r w:rsidR="00DD7A6F" w:rsidRPr="00DD7A6F">
              <w:rPr>
                <w:rFonts w:ascii="Arial" w:hAnsi="Arial" w:cs="Arial"/>
              </w:rPr>
              <w:t xml:space="preserve">FAO </w:t>
            </w:r>
            <w:r>
              <w:rPr>
                <w:rFonts w:ascii="Arial" w:hAnsi="Arial" w:cs="Arial"/>
              </w:rPr>
              <w:t xml:space="preserve">organized Landscape Finance workshop for 3 days, </w:t>
            </w:r>
            <w:r w:rsidR="00DD7A6F" w:rsidRPr="00DD7A6F">
              <w:rPr>
                <w:rFonts w:ascii="Arial" w:hAnsi="Arial" w:cs="Arial"/>
              </w:rPr>
              <w:t>3-5 March</w:t>
            </w:r>
            <w:r>
              <w:rPr>
                <w:rFonts w:ascii="Arial" w:hAnsi="Arial" w:cs="Arial"/>
              </w:rPr>
              <w:t>.</w:t>
            </w:r>
          </w:p>
        </w:tc>
      </w:tr>
      <w:tr w:rsidR="00651663" w:rsidRPr="00EE3A4D" w14:paraId="001F5D31" w14:textId="77777777" w:rsidTr="00B50F24">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778" w:type="pct"/>
            <w:tcBorders>
              <w:top w:val="dotted" w:sz="4" w:space="0" w:color="auto"/>
              <w:left w:val="dotted" w:sz="4" w:space="0" w:color="auto"/>
              <w:bottom w:val="dotted" w:sz="4" w:space="0" w:color="auto"/>
              <w:right w:val="dotted" w:sz="4" w:space="0" w:color="auto"/>
            </w:tcBorders>
            <w:shd w:val="clear" w:color="auto" w:fill="auto"/>
          </w:tcPr>
          <w:p w14:paraId="02DC1D23" w14:textId="41CFC7C9" w:rsidR="00651663" w:rsidRPr="00534C06" w:rsidRDefault="00651663" w:rsidP="009A53F7">
            <w:pPr>
              <w:rPr>
                <w:rFonts w:ascii="Arial" w:hAnsi="Arial" w:cs="Arial"/>
                <w:b w:val="0"/>
                <w:bCs w:val="0"/>
              </w:rPr>
            </w:pPr>
            <w:r w:rsidRPr="00534C06">
              <w:rPr>
                <w:rFonts w:ascii="Arial" w:hAnsi="Arial" w:cs="Arial"/>
                <w:b w:val="0"/>
                <w:bCs w:val="0"/>
              </w:rPr>
              <w:t xml:space="preserve">Mekong-US </w:t>
            </w:r>
            <w:r w:rsidR="00487C80" w:rsidRPr="00534C06">
              <w:rPr>
                <w:rFonts w:ascii="Arial" w:hAnsi="Arial" w:cs="Arial"/>
                <w:b w:val="0"/>
                <w:bCs w:val="0"/>
              </w:rPr>
              <w:t>P</w:t>
            </w:r>
            <w:r w:rsidRPr="00534C06">
              <w:rPr>
                <w:rFonts w:ascii="Arial" w:hAnsi="Arial" w:cs="Arial"/>
                <w:b w:val="0"/>
                <w:bCs w:val="0"/>
              </w:rPr>
              <w:t xml:space="preserve">artnership </w:t>
            </w:r>
            <w:r w:rsidR="00487C80" w:rsidRPr="00534C06">
              <w:rPr>
                <w:rFonts w:ascii="Arial" w:hAnsi="Arial" w:cs="Arial"/>
                <w:b w:val="0"/>
                <w:bCs w:val="0"/>
              </w:rPr>
              <w:t>D</w:t>
            </w:r>
            <w:r w:rsidRPr="00534C06">
              <w:rPr>
                <w:rFonts w:ascii="Arial" w:hAnsi="Arial" w:cs="Arial"/>
                <w:b w:val="0"/>
                <w:bCs w:val="0"/>
              </w:rPr>
              <w:t xml:space="preserve">ialogue </w:t>
            </w:r>
          </w:p>
        </w:tc>
        <w:tc>
          <w:tcPr>
            <w:tcW w:w="3222" w:type="pct"/>
            <w:tcBorders>
              <w:top w:val="dotted" w:sz="4" w:space="0" w:color="auto"/>
              <w:left w:val="dotted" w:sz="4" w:space="0" w:color="auto"/>
              <w:bottom w:val="dotted" w:sz="4" w:space="0" w:color="auto"/>
              <w:right w:val="dotted" w:sz="4" w:space="0" w:color="auto"/>
            </w:tcBorders>
            <w:shd w:val="clear" w:color="auto" w:fill="auto"/>
          </w:tcPr>
          <w:p w14:paraId="51568B00" w14:textId="4B697407" w:rsidR="00651663" w:rsidRDefault="00651663" w:rsidP="00CD0F3A">
            <w:pPr>
              <w:pStyle w:val="ListParagraph"/>
              <w:numPr>
                <w:ilvl w:val="0"/>
                <w:numId w:val="5"/>
              </w:numPr>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 xml:space="preserve">On 19 </w:t>
            </w:r>
            <w:r w:rsidR="00B046CF">
              <w:rPr>
                <w:rFonts w:ascii="Arial" w:hAnsi="Arial" w:cs="Arial"/>
              </w:rPr>
              <w:t>to</w:t>
            </w:r>
            <w:r>
              <w:rPr>
                <w:rFonts w:ascii="Arial" w:hAnsi="Arial" w:cs="Arial"/>
              </w:rPr>
              <w:t xml:space="preserve"> 26 March 2021, the virtual dialogue was organized</w:t>
            </w:r>
            <w:r w:rsidRPr="00651663">
              <w:rPr>
                <w:rFonts w:ascii="Arial" w:hAnsi="Arial" w:cs="Arial"/>
              </w:rPr>
              <w:t xml:space="preserve"> by the Stimson Center and the International Union for the Conservation of Nature. </w:t>
            </w:r>
            <w:r w:rsidR="00487C80">
              <w:rPr>
                <w:rFonts w:ascii="Arial" w:hAnsi="Arial" w:cs="Arial"/>
              </w:rPr>
              <w:t>During</w:t>
            </w:r>
            <w:r>
              <w:rPr>
                <w:rFonts w:ascii="Arial" w:hAnsi="Arial" w:cs="Arial"/>
              </w:rPr>
              <w:t xml:space="preserve"> the </w:t>
            </w:r>
            <w:r w:rsidR="00487C80">
              <w:rPr>
                <w:rFonts w:ascii="Arial" w:hAnsi="Arial" w:cs="Arial"/>
              </w:rPr>
              <w:t>Dialogue</w:t>
            </w:r>
            <w:r>
              <w:rPr>
                <w:rFonts w:ascii="Arial" w:hAnsi="Arial" w:cs="Arial"/>
              </w:rPr>
              <w:t xml:space="preserve">, M&amp;E and Knowledge Management Specialist participated and presented the cost-benefit analysis of forest restoration interventions in </w:t>
            </w:r>
            <w:proofErr w:type="spellStart"/>
            <w:r>
              <w:rPr>
                <w:rFonts w:ascii="Arial" w:hAnsi="Arial" w:cs="Arial"/>
              </w:rPr>
              <w:t>Sagaing</w:t>
            </w:r>
            <w:proofErr w:type="spellEnd"/>
            <w:r>
              <w:rPr>
                <w:rFonts w:ascii="Arial" w:hAnsi="Arial" w:cs="Arial"/>
              </w:rPr>
              <w:t xml:space="preserve">.  </w:t>
            </w:r>
          </w:p>
        </w:tc>
      </w:tr>
      <w:tr w:rsidR="00145E65" w:rsidRPr="00EE3A4D" w14:paraId="6FEEA4A9" w14:textId="77777777" w:rsidTr="00B50F24">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778" w:type="pct"/>
            <w:tcBorders>
              <w:top w:val="dotted" w:sz="4" w:space="0" w:color="auto"/>
              <w:left w:val="dotted" w:sz="4" w:space="0" w:color="auto"/>
              <w:bottom w:val="dotted" w:sz="4" w:space="0" w:color="auto"/>
              <w:right w:val="dotted" w:sz="4" w:space="0" w:color="auto"/>
            </w:tcBorders>
            <w:shd w:val="clear" w:color="auto" w:fill="auto"/>
          </w:tcPr>
          <w:p w14:paraId="768FD73E" w14:textId="1CEC1711" w:rsidR="00145E65" w:rsidRPr="00145E65" w:rsidRDefault="00145E65" w:rsidP="009A53F7">
            <w:pPr>
              <w:rPr>
                <w:rFonts w:ascii="Arial" w:hAnsi="Arial" w:cs="Arial"/>
                <w:b w:val="0"/>
                <w:bCs w:val="0"/>
              </w:rPr>
            </w:pPr>
            <w:r w:rsidRPr="00145E65">
              <w:rPr>
                <w:rFonts w:ascii="Arial" w:hAnsi="Arial" w:cs="Arial"/>
                <w:b w:val="0"/>
                <w:bCs w:val="0"/>
              </w:rPr>
              <w:t>Township FLR Plans and Strategies</w:t>
            </w:r>
            <w:r>
              <w:rPr>
                <w:rFonts w:ascii="Arial" w:hAnsi="Arial" w:cs="Arial"/>
                <w:b w:val="0"/>
                <w:bCs w:val="0"/>
              </w:rPr>
              <w:t xml:space="preserve"> preparations</w:t>
            </w:r>
          </w:p>
        </w:tc>
        <w:tc>
          <w:tcPr>
            <w:tcW w:w="3222" w:type="pct"/>
            <w:tcBorders>
              <w:top w:val="dotted" w:sz="4" w:space="0" w:color="auto"/>
              <w:left w:val="dotted" w:sz="4" w:space="0" w:color="auto"/>
              <w:bottom w:val="dotted" w:sz="4" w:space="0" w:color="auto"/>
              <w:right w:val="dotted" w:sz="4" w:space="0" w:color="auto"/>
            </w:tcBorders>
            <w:shd w:val="clear" w:color="auto" w:fill="auto"/>
          </w:tcPr>
          <w:p w14:paraId="69349004" w14:textId="344436BA" w:rsidR="00145E65" w:rsidRDefault="00145E65" w:rsidP="00CD0F3A">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PMU have prepared maps that will be used in each of the Township FLR Plan </w:t>
            </w:r>
            <w:r w:rsidR="001F0546">
              <w:rPr>
                <w:rFonts w:ascii="Arial" w:hAnsi="Arial" w:cs="Arial"/>
              </w:rPr>
              <w:t>and</w:t>
            </w:r>
            <w:r>
              <w:rPr>
                <w:rFonts w:ascii="Arial" w:hAnsi="Arial" w:cs="Arial"/>
              </w:rPr>
              <w:t xml:space="preserve"> Strategy. The following maps have been produced so far:</w:t>
            </w:r>
          </w:p>
          <w:p w14:paraId="462EFC4C" w14:textId="08D2C485" w:rsidR="00145E65" w:rsidRDefault="00145E65" w:rsidP="00145E65">
            <w:pPr>
              <w:pStyle w:val="ListParagraph"/>
              <w:numPr>
                <w:ilvl w:val="1"/>
                <w:numId w:val="5"/>
              </w:num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Overview map of each Township with the location of each selected FLR area (6 maps).</w:t>
            </w:r>
          </w:p>
          <w:p w14:paraId="7A3F9092" w14:textId="77777777" w:rsidR="00145E65" w:rsidRDefault="00145E65" w:rsidP="00145E65">
            <w:pPr>
              <w:pStyle w:val="ListParagraph"/>
              <w:numPr>
                <w:ilvl w:val="1"/>
                <w:numId w:val="5"/>
              </w:num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Township Ecosystem Maps (6 maps)</w:t>
            </w:r>
          </w:p>
          <w:p w14:paraId="3B07D8C9" w14:textId="77777777" w:rsidR="00145E65" w:rsidRDefault="00145E65" w:rsidP="00145E65">
            <w:pPr>
              <w:pStyle w:val="ListParagraph"/>
              <w:numPr>
                <w:ilvl w:val="1"/>
                <w:numId w:val="5"/>
              </w:num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Township, Primary Forest Map (6)</w:t>
            </w:r>
          </w:p>
          <w:p w14:paraId="074151E0" w14:textId="22B79EE9" w:rsidR="00145E65" w:rsidRDefault="00145E65" w:rsidP="00145E65">
            <w:pPr>
              <w:pStyle w:val="ListParagraph"/>
              <w:numPr>
                <w:ilvl w:val="1"/>
                <w:numId w:val="5"/>
              </w:num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Map over each of the 29 FLR areas (29 maps)</w:t>
            </w:r>
          </w:p>
        </w:tc>
      </w:tr>
    </w:tbl>
    <w:p w14:paraId="652B61B4" w14:textId="77777777" w:rsidR="00D145E9" w:rsidRDefault="00D145E9" w:rsidP="00760A59">
      <w:pPr>
        <w:spacing w:after="120" w:line="240" w:lineRule="auto"/>
        <w:rPr>
          <w:rFonts w:ascii="Arial" w:hAnsi="Arial" w:cs="Arial"/>
          <w:b/>
          <w:bCs/>
          <w:color w:val="212529"/>
          <w:shd w:val="clear" w:color="auto" w:fill="F9F9F9"/>
        </w:rPr>
      </w:pPr>
    </w:p>
    <w:p w14:paraId="4C501D57" w14:textId="541B2970" w:rsidR="00D145E9" w:rsidRPr="00D145E9" w:rsidRDefault="00D145E9" w:rsidP="00760A59">
      <w:pPr>
        <w:spacing w:after="120" w:line="240" w:lineRule="auto"/>
        <w:rPr>
          <w:rFonts w:ascii="Arial" w:hAnsi="Arial" w:cs="Arial"/>
          <w:b/>
        </w:rPr>
      </w:pPr>
      <w:r w:rsidRPr="00D145E9">
        <w:rPr>
          <w:rFonts w:ascii="Arial" w:hAnsi="Arial" w:cs="Arial"/>
          <w:b/>
        </w:rPr>
        <w:t xml:space="preserve">ESMS implementation update: </w:t>
      </w:r>
    </w:p>
    <w:p w14:paraId="158C7735" w14:textId="3832278A" w:rsidR="00CE5F3D" w:rsidRPr="00534C06" w:rsidRDefault="00CE5F3D" w:rsidP="00CE5F3D">
      <w:pPr>
        <w:spacing w:after="120" w:line="240" w:lineRule="auto"/>
        <w:rPr>
          <w:rFonts w:ascii="Arial" w:hAnsi="Arial" w:cs="Arial"/>
          <w:bCs/>
        </w:rPr>
      </w:pPr>
      <w:r>
        <w:rPr>
          <w:rFonts w:ascii="Arial" w:hAnsi="Arial" w:cs="Arial"/>
          <w:bCs/>
        </w:rPr>
        <w:t xml:space="preserve">Restoration activities have not yet started and therefore ESMS have not been implemented. </w:t>
      </w:r>
      <w:r w:rsidR="00D82B35">
        <w:rPr>
          <w:rFonts w:ascii="Arial" w:hAnsi="Arial" w:cs="Arial"/>
          <w:bCs/>
        </w:rPr>
        <w:t xml:space="preserve">The </w:t>
      </w:r>
      <w:r w:rsidR="00D82B35" w:rsidRPr="00D82B35">
        <w:rPr>
          <w:rFonts w:ascii="Arial" w:hAnsi="Arial" w:cs="Arial"/>
          <w:bCs/>
        </w:rPr>
        <w:t>overall impacts being expected to be largely positive as improved ecosystem services are expected to lead to improved livelihoods</w:t>
      </w:r>
      <w:r w:rsidR="00D82B35">
        <w:rPr>
          <w:rFonts w:ascii="Arial" w:hAnsi="Arial" w:cs="Arial"/>
          <w:bCs/>
        </w:rPr>
        <w:t>. T</w:t>
      </w:r>
      <w:r w:rsidR="00D82B35" w:rsidRPr="00D82B35">
        <w:rPr>
          <w:rFonts w:ascii="Arial" w:hAnsi="Arial" w:cs="Arial"/>
          <w:bCs/>
        </w:rPr>
        <w:t>he project has been classified as a moderate risk project.</w:t>
      </w:r>
      <w:r w:rsidR="00D82B35">
        <w:rPr>
          <w:rFonts w:ascii="Arial" w:hAnsi="Arial" w:cs="Arial"/>
          <w:bCs/>
        </w:rPr>
        <w:t xml:space="preserve"> </w:t>
      </w:r>
      <w:r w:rsidRPr="00534C06">
        <w:rPr>
          <w:rFonts w:ascii="Arial" w:hAnsi="Arial" w:cs="Arial"/>
          <w:bCs/>
        </w:rPr>
        <w:t xml:space="preserve">ROAM planning process </w:t>
      </w:r>
      <w:r w:rsidR="00D82B35">
        <w:rPr>
          <w:rFonts w:ascii="Arial" w:hAnsi="Arial" w:cs="Arial"/>
          <w:bCs/>
        </w:rPr>
        <w:t xml:space="preserve">have been implemented and </w:t>
      </w:r>
      <w:r w:rsidRPr="00534C06">
        <w:rPr>
          <w:rFonts w:ascii="Arial" w:hAnsi="Arial" w:cs="Arial"/>
          <w:bCs/>
        </w:rPr>
        <w:t>reflects a strong congruence with the main ESMS elements</w:t>
      </w:r>
      <w:r>
        <w:rPr>
          <w:rFonts w:ascii="Arial" w:hAnsi="Arial" w:cs="Arial"/>
          <w:bCs/>
        </w:rPr>
        <w:t xml:space="preserve">. </w:t>
      </w:r>
      <w:r w:rsidRPr="00534C06">
        <w:rPr>
          <w:rFonts w:ascii="Arial" w:hAnsi="Arial" w:cs="Arial"/>
          <w:bCs/>
        </w:rPr>
        <w:t>A significant part of the analytical work carried out during ROAM ensure meeting substantial and procedural ESMS requirements</w:t>
      </w:r>
      <w:r>
        <w:rPr>
          <w:rFonts w:ascii="Arial" w:hAnsi="Arial" w:cs="Arial"/>
          <w:bCs/>
        </w:rPr>
        <w:t>.</w:t>
      </w:r>
    </w:p>
    <w:tbl>
      <w:tblPr>
        <w:tblStyle w:val="MediumShading1-Accent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4"/>
        <w:gridCol w:w="4782"/>
      </w:tblGrid>
      <w:tr w:rsidR="00415FB8" w:rsidRPr="003773E1" w14:paraId="5A7DFF46" w14:textId="77777777" w:rsidTr="00373865">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2348" w:type="pct"/>
            <w:tcBorders>
              <w:bottom w:val="dotted" w:sz="4" w:space="0" w:color="auto"/>
            </w:tcBorders>
            <w:shd w:val="clear" w:color="auto" w:fill="403152" w:themeFill="accent4" w:themeFillShade="80"/>
          </w:tcPr>
          <w:p w14:paraId="49CB219B" w14:textId="77777777" w:rsidR="00415FB8" w:rsidRPr="003773E1" w:rsidRDefault="00415FB8" w:rsidP="009A53F7">
            <w:pPr>
              <w:spacing w:line="276" w:lineRule="auto"/>
              <w:contextualSpacing/>
              <w:jc w:val="center"/>
              <w:rPr>
                <w:rFonts w:ascii="Arial" w:hAnsi="Arial" w:cs="Arial"/>
              </w:rPr>
            </w:pPr>
            <w:r w:rsidRPr="003773E1">
              <w:rPr>
                <w:rFonts w:ascii="Arial" w:hAnsi="Arial" w:cs="Arial"/>
                <w:bCs w:val="0"/>
              </w:rPr>
              <w:t>Issue</w:t>
            </w:r>
            <w:r>
              <w:rPr>
                <w:rFonts w:ascii="Arial" w:hAnsi="Arial" w:cs="Arial"/>
                <w:bCs w:val="0"/>
              </w:rPr>
              <w:t>/Challenge</w:t>
            </w:r>
          </w:p>
        </w:tc>
        <w:tc>
          <w:tcPr>
            <w:tcW w:w="2652" w:type="pct"/>
            <w:tcBorders>
              <w:bottom w:val="dotted" w:sz="4" w:space="0" w:color="auto"/>
            </w:tcBorders>
            <w:shd w:val="clear" w:color="auto" w:fill="403152" w:themeFill="accent4" w:themeFillShade="80"/>
          </w:tcPr>
          <w:p w14:paraId="10D51B1E" w14:textId="77777777" w:rsidR="00415FB8" w:rsidRPr="003773E1" w:rsidRDefault="00415FB8" w:rsidP="009A53F7">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bCs w:val="0"/>
              </w:rPr>
            </w:pPr>
            <w:r>
              <w:rPr>
                <w:rFonts w:ascii="Arial" w:hAnsi="Arial" w:cs="Arial"/>
                <w:bCs w:val="0"/>
              </w:rPr>
              <w:t>Comments/</w:t>
            </w:r>
            <w:r w:rsidRPr="003773E1">
              <w:rPr>
                <w:rFonts w:ascii="Arial" w:hAnsi="Arial" w:cs="Arial"/>
                <w:bCs w:val="0"/>
              </w:rPr>
              <w:t>Solutions</w:t>
            </w:r>
          </w:p>
        </w:tc>
      </w:tr>
      <w:tr w:rsidR="00415FB8" w:rsidRPr="00EE3A4D" w14:paraId="517D7CCC" w14:textId="77777777" w:rsidTr="0037386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48" w:type="pct"/>
            <w:tcBorders>
              <w:top w:val="dotted" w:sz="4" w:space="0" w:color="auto"/>
              <w:left w:val="dotted" w:sz="4" w:space="0" w:color="auto"/>
              <w:bottom w:val="dotted" w:sz="4" w:space="0" w:color="auto"/>
              <w:right w:val="dotted" w:sz="4" w:space="0" w:color="auto"/>
            </w:tcBorders>
            <w:shd w:val="clear" w:color="auto" w:fill="auto"/>
          </w:tcPr>
          <w:p w14:paraId="2EB7152B" w14:textId="5975971D" w:rsidR="00415FB8" w:rsidRPr="004547A6" w:rsidRDefault="004547A6" w:rsidP="009A53F7">
            <w:pPr>
              <w:rPr>
                <w:rFonts w:ascii="Arial" w:hAnsi="Arial" w:cs="Arial"/>
                <w:b w:val="0"/>
                <w:bCs w:val="0"/>
              </w:rPr>
            </w:pPr>
            <w:r w:rsidRPr="004547A6">
              <w:rPr>
                <w:rFonts w:ascii="Arial" w:hAnsi="Arial" w:cs="Arial"/>
                <w:b w:val="0"/>
                <w:bCs w:val="0"/>
              </w:rPr>
              <w:t xml:space="preserve">ESMS training </w:t>
            </w:r>
            <w:r>
              <w:rPr>
                <w:rFonts w:ascii="Arial" w:hAnsi="Arial" w:cs="Arial"/>
                <w:b w:val="0"/>
                <w:bCs w:val="0"/>
              </w:rPr>
              <w:t>for project stakeholders have b</w:t>
            </w:r>
            <w:bookmarkStart w:id="1" w:name="_GoBack"/>
            <w:bookmarkEnd w:id="1"/>
            <w:r>
              <w:rPr>
                <w:rFonts w:ascii="Arial" w:hAnsi="Arial" w:cs="Arial"/>
                <w:b w:val="0"/>
                <w:bCs w:val="0"/>
              </w:rPr>
              <w:t>een planned for April 2021. This training will be organized as a virtual event.</w:t>
            </w:r>
            <w:r w:rsidR="001F0546">
              <w:rPr>
                <w:rFonts w:ascii="Arial" w:hAnsi="Arial" w:cs="Arial"/>
                <w:b w:val="0"/>
                <w:bCs w:val="0"/>
              </w:rPr>
              <w:t xml:space="preserve"> </w:t>
            </w:r>
          </w:p>
        </w:tc>
        <w:tc>
          <w:tcPr>
            <w:tcW w:w="2652" w:type="pct"/>
            <w:tcBorders>
              <w:top w:val="dotted" w:sz="4" w:space="0" w:color="auto"/>
              <w:left w:val="dotted" w:sz="4" w:space="0" w:color="auto"/>
              <w:bottom w:val="dotted" w:sz="4" w:space="0" w:color="auto"/>
              <w:right w:val="dotted" w:sz="4" w:space="0" w:color="auto"/>
            </w:tcBorders>
            <w:shd w:val="clear" w:color="auto" w:fill="auto"/>
          </w:tcPr>
          <w:p w14:paraId="5CBA92AC" w14:textId="6922911B" w:rsidR="00415FB8" w:rsidRDefault="004547A6" w:rsidP="009A53F7">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Arial" w:hAnsi="Arial" w:cs="Arial"/>
              </w:rPr>
            </w:pPr>
            <w:r w:rsidRPr="004547A6">
              <w:rPr>
                <w:rFonts w:ascii="Arial" w:hAnsi="Arial" w:cs="Arial"/>
              </w:rPr>
              <w:t>Training will be organized by IUCN HQ. Participants from FD, TNC, MERN and PMU will attend.</w:t>
            </w:r>
          </w:p>
          <w:p w14:paraId="34CB8B17" w14:textId="2B491024" w:rsidR="004547A6" w:rsidRDefault="00B50F24" w:rsidP="009A53F7">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Due to the</w:t>
            </w:r>
            <w:r w:rsidR="004547A6">
              <w:rPr>
                <w:rFonts w:ascii="Arial" w:hAnsi="Arial" w:cs="Arial"/>
              </w:rPr>
              <w:t xml:space="preserve"> coup, </w:t>
            </w:r>
            <w:r>
              <w:rPr>
                <w:rFonts w:ascii="Arial" w:hAnsi="Arial" w:cs="Arial"/>
              </w:rPr>
              <w:t>this activity will be postponed</w:t>
            </w:r>
            <w:r w:rsidR="004547A6">
              <w:rPr>
                <w:rFonts w:ascii="Arial" w:hAnsi="Arial" w:cs="Arial"/>
              </w:rPr>
              <w:t>.</w:t>
            </w:r>
          </w:p>
          <w:p w14:paraId="40B3EC4F" w14:textId="625559B7" w:rsidR="001F0546" w:rsidRPr="00EE3A4D" w:rsidRDefault="00B50F24" w:rsidP="00B50F24">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The </w:t>
            </w:r>
            <w:r w:rsidR="001F0546" w:rsidRPr="001F0546">
              <w:rPr>
                <w:rFonts w:ascii="Arial" w:hAnsi="Arial" w:cs="Arial"/>
              </w:rPr>
              <w:t xml:space="preserve">PMU has </w:t>
            </w:r>
            <w:r w:rsidR="004D61F3">
              <w:rPr>
                <w:rFonts w:ascii="Arial" w:hAnsi="Arial" w:cs="Arial"/>
              </w:rPr>
              <w:t>drafted</w:t>
            </w:r>
            <w:r w:rsidR="001F0546" w:rsidRPr="001F0546">
              <w:rPr>
                <w:rFonts w:ascii="Arial" w:hAnsi="Arial" w:cs="Arial"/>
              </w:rPr>
              <w:t xml:space="preserve"> </w:t>
            </w:r>
            <w:r>
              <w:rPr>
                <w:rFonts w:ascii="Arial" w:hAnsi="Arial" w:cs="Arial"/>
              </w:rPr>
              <w:t xml:space="preserve">an ESMS </w:t>
            </w:r>
            <w:r w:rsidR="001F0546" w:rsidRPr="001F0546">
              <w:rPr>
                <w:rFonts w:ascii="Arial" w:hAnsi="Arial" w:cs="Arial"/>
              </w:rPr>
              <w:t xml:space="preserve">assessment form </w:t>
            </w:r>
            <w:r>
              <w:rPr>
                <w:rFonts w:ascii="Arial" w:hAnsi="Arial" w:cs="Arial"/>
              </w:rPr>
              <w:t>for</w:t>
            </w:r>
            <w:r w:rsidR="001F0546">
              <w:rPr>
                <w:rFonts w:ascii="Arial" w:hAnsi="Arial" w:cs="Arial"/>
              </w:rPr>
              <w:t xml:space="preserve"> project implementation. The form will be discussed, updated and applied after consultations with partners such </w:t>
            </w:r>
            <w:r w:rsidR="004D61F3">
              <w:rPr>
                <w:rFonts w:ascii="Arial" w:hAnsi="Arial" w:cs="Arial"/>
              </w:rPr>
              <w:t xml:space="preserve">as </w:t>
            </w:r>
            <w:r w:rsidR="001F0546">
              <w:rPr>
                <w:rFonts w:ascii="Arial" w:hAnsi="Arial" w:cs="Arial"/>
              </w:rPr>
              <w:t xml:space="preserve">TNC, MERN, </w:t>
            </w:r>
            <w:proofErr w:type="gramStart"/>
            <w:r w:rsidR="001F0546">
              <w:rPr>
                <w:rFonts w:ascii="Arial" w:hAnsi="Arial" w:cs="Arial"/>
              </w:rPr>
              <w:t>FD</w:t>
            </w:r>
            <w:proofErr w:type="gramEnd"/>
            <w:r w:rsidR="001F0546">
              <w:rPr>
                <w:rFonts w:ascii="Arial" w:hAnsi="Arial" w:cs="Arial"/>
              </w:rPr>
              <w:t>.</w:t>
            </w:r>
          </w:p>
        </w:tc>
      </w:tr>
    </w:tbl>
    <w:p w14:paraId="2A3E5984" w14:textId="3D8BA5DA" w:rsidR="00CE5F3D" w:rsidRDefault="00CE5F3D" w:rsidP="00760A59">
      <w:pPr>
        <w:spacing w:after="120" w:line="240" w:lineRule="auto"/>
        <w:rPr>
          <w:rFonts w:ascii="Arial" w:hAnsi="Arial" w:cs="Arial"/>
        </w:rPr>
      </w:pPr>
    </w:p>
    <w:p w14:paraId="3A354557" w14:textId="77777777" w:rsidR="001038B1" w:rsidRDefault="001038B1" w:rsidP="00760A59">
      <w:pPr>
        <w:spacing w:after="120" w:line="240" w:lineRule="auto"/>
        <w:rPr>
          <w:rFonts w:ascii="Arial" w:hAnsi="Arial" w:cs="Arial"/>
          <w:b/>
        </w:rPr>
        <w:sectPr w:rsidR="001038B1">
          <w:footerReference w:type="default" r:id="rId11"/>
          <w:pgSz w:w="11906" w:h="16838"/>
          <w:pgMar w:top="1440" w:right="1440" w:bottom="1440" w:left="1440" w:header="708" w:footer="708" w:gutter="0"/>
          <w:cols w:space="708"/>
          <w:docGrid w:linePitch="360"/>
        </w:sectPr>
      </w:pPr>
    </w:p>
    <w:p w14:paraId="01D43D11" w14:textId="62FA5FAC" w:rsidR="005F67A1" w:rsidRDefault="00BD3997" w:rsidP="00760A59">
      <w:pPr>
        <w:spacing w:after="120" w:line="240" w:lineRule="auto"/>
        <w:rPr>
          <w:rFonts w:ascii="Arial" w:hAnsi="Arial" w:cs="Arial"/>
          <w:b/>
        </w:rPr>
      </w:pPr>
      <w:r w:rsidRPr="00BD3997">
        <w:rPr>
          <w:rFonts w:ascii="Arial" w:hAnsi="Arial" w:cs="Arial"/>
          <w:b/>
        </w:rPr>
        <w:lastRenderedPageBreak/>
        <w:t>Budget show</w:t>
      </w:r>
      <w:r w:rsidR="00AC7E3B">
        <w:rPr>
          <w:rFonts w:ascii="Arial" w:hAnsi="Arial" w:cs="Arial"/>
          <w:b/>
        </w:rPr>
        <w:t>ing advancement (USD)</w:t>
      </w:r>
      <w:r w:rsidR="001038B1">
        <w:rPr>
          <w:rFonts w:ascii="Arial" w:hAnsi="Arial" w:cs="Arial"/>
          <w:b/>
        </w:rPr>
        <w:t xml:space="preserve"> to 28 February 2021</w:t>
      </w:r>
      <w:r w:rsidR="00D145E9">
        <w:rPr>
          <w:rFonts w:ascii="Arial" w:hAnsi="Arial" w:cs="Arial"/>
          <w:b/>
        </w:rPr>
        <w:t xml:space="preserve">: </w:t>
      </w:r>
    </w:p>
    <w:tbl>
      <w:tblPr>
        <w:tblW w:w="5189" w:type="pct"/>
        <w:tblLayout w:type="fixed"/>
        <w:tblLook w:val="04A0" w:firstRow="1" w:lastRow="0" w:firstColumn="1" w:lastColumn="0" w:noHBand="0" w:noVBand="1"/>
      </w:tblPr>
      <w:tblGrid>
        <w:gridCol w:w="1833"/>
        <w:gridCol w:w="1133"/>
        <w:gridCol w:w="850"/>
        <w:gridCol w:w="991"/>
        <w:gridCol w:w="895"/>
        <w:gridCol w:w="1176"/>
        <w:gridCol w:w="1333"/>
        <w:gridCol w:w="1135"/>
      </w:tblGrid>
      <w:tr w:rsidR="001038B1" w:rsidRPr="009D40D3" w14:paraId="3966A6D1" w14:textId="77777777" w:rsidTr="001038B1">
        <w:trPr>
          <w:trHeight w:val="290"/>
        </w:trPr>
        <w:tc>
          <w:tcPr>
            <w:tcW w:w="981" w:type="pct"/>
            <w:vMerge w:val="restart"/>
            <w:tcBorders>
              <w:top w:val="single" w:sz="8" w:space="0" w:color="auto"/>
              <w:left w:val="single" w:sz="8" w:space="0" w:color="auto"/>
              <w:bottom w:val="single" w:sz="4" w:space="0" w:color="000000"/>
              <w:right w:val="single" w:sz="4" w:space="0" w:color="auto"/>
            </w:tcBorders>
            <w:shd w:val="clear" w:color="auto" w:fill="auto"/>
            <w:vAlign w:val="center"/>
            <w:hideMark/>
          </w:tcPr>
          <w:p w14:paraId="255E1117" w14:textId="77777777" w:rsidR="001038B1" w:rsidRPr="001038B1" w:rsidRDefault="001038B1" w:rsidP="009A53F7">
            <w:pPr>
              <w:spacing w:after="0" w:line="240" w:lineRule="auto"/>
              <w:jc w:val="center"/>
              <w:rPr>
                <w:rFonts w:ascii="Arial" w:eastAsia="Times New Roman" w:hAnsi="Arial" w:cs="Arial"/>
                <w:b/>
                <w:bCs/>
                <w:color w:val="000000"/>
                <w:sz w:val="18"/>
                <w:szCs w:val="18"/>
                <w:lang w:eastAsia="en-GB"/>
              </w:rPr>
            </w:pPr>
            <w:r w:rsidRPr="001038B1">
              <w:rPr>
                <w:rFonts w:ascii="Arial" w:eastAsia="Times New Roman" w:hAnsi="Arial" w:cs="Arial"/>
                <w:b/>
                <w:bCs/>
                <w:color w:val="000000"/>
                <w:sz w:val="18"/>
                <w:szCs w:val="18"/>
                <w:lang w:eastAsia="en-GB"/>
              </w:rPr>
              <w:t>Component</w:t>
            </w:r>
          </w:p>
        </w:tc>
        <w:tc>
          <w:tcPr>
            <w:tcW w:w="606" w:type="pct"/>
            <w:vMerge w:val="restart"/>
            <w:tcBorders>
              <w:top w:val="single" w:sz="8" w:space="0" w:color="auto"/>
              <w:left w:val="single" w:sz="4" w:space="0" w:color="auto"/>
              <w:bottom w:val="single" w:sz="4" w:space="0" w:color="000000"/>
              <w:right w:val="single" w:sz="8" w:space="0" w:color="auto"/>
            </w:tcBorders>
            <w:shd w:val="clear" w:color="auto" w:fill="auto"/>
            <w:noWrap/>
            <w:vAlign w:val="center"/>
            <w:hideMark/>
          </w:tcPr>
          <w:p w14:paraId="24C26903" w14:textId="77777777" w:rsidR="001038B1" w:rsidRPr="001038B1" w:rsidRDefault="001038B1" w:rsidP="009A53F7">
            <w:pPr>
              <w:spacing w:after="0" w:line="240" w:lineRule="auto"/>
              <w:jc w:val="center"/>
              <w:rPr>
                <w:rFonts w:ascii="Arial" w:eastAsia="Times New Roman" w:hAnsi="Arial" w:cs="Arial"/>
                <w:b/>
                <w:bCs/>
                <w:color w:val="000000"/>
                <w:sz w:val="18"/>
                <w:szCs w:val="18"/>
                <w:lang w:eastAsia="en-GB"/>
              </w:rPr>
            </w:pPr>
            <w:r w:rsidRPr="001038B1">
              <w:rPr>
                <w:rFonts w:ascii="Arial" w:eastAsia="Times New Roman" w:hAnsi="Arial" w:cs="Arial"/>
                <w:b/>
                <w:bCs/>
                <w:color w:val="000000"/>
                <w:sz w:val="18"/>
                <w:szCs w:val="18"/>
                <w:lang w:eastAsia="en-GB"/>
              </w:rPr>
              <w:t>Budget</w:t>
            </w:r>
          </w:p>
        </w:tc>
        <w:tc>
          <w:tcPr>
            <w:tcW w:w="2093" w:type="pct"/>
            <w:gridSpan w:val="4"/>
            <w:tcBorders>
              <w:top w:val="single" w:sz="8" w:space="0" w:color="auto"/>
              <w:left w:val="nil"/>
              <w:bottom w:val="single" w:sz="4" w:space="0" w:color="auto"/>
              <w:right w:val="single" w:sz="8" w:space="0" w:color="auto"/>
            </w:tcBorders>
            <w:shd w:val="clear" w:color="auto" w:fill="auto"/>
            <w:noWrap/>
            <w:vAlign w:val="center"/>
            <w:hideMark/>
          </w:tcPr>
          <w:p w14:paraId="648E1E0E" w14:textId="0C9440CE" w:rsidR="001038B1" w:rsidRPr="001038B1" w:rsidRDefault="001038B1" w:rsidP="009A53F7">
            <w:pPr>
              <w:spacing w:after="0" w:line="240" w:lineRule="auto"/>
              <w:jc w:val="center"/>
              <w:rPr>
                <w:rFonts w:ascii="Arial" w:eastAsia="Times New Roman" w:hAnsi="Arial" w:cs="Arial"/>
                <w:b/>
                <w:bCs/>
                <w:color w:val="000000"/>
                <w:sz w:val="18"/>
                <w:szCs w:val="18"/>
                <w:lang w:eastAsia="en-GB"/>
              </w:rPr>
            </w:pPr>
            <w:r w:rsidRPr="001038B1">
              <w:rPr>
                <w:rFonts w:ascii="Arial" w:eastAsia="Times New Roman" w:hAnsi="Arial" w:cs="Arial"/>
                <w:b/>
                <w:bCs/>
                <w:color w:val="000000"/>
                <w:sz w:val="18"/>
                <w:szCs w:val="18"/>
                <w:lang w:eastAsia="en-GB"/>
              </w:rPr>
              <w:t>Expenditure</w:t>
            </w:r>
          </w:p>
        </w:tc>
        <w:tc>
          <w:tcPr>
            <w:tcW w:w="713" w:type="pct"/>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20E446C0" w14:textId="3142A3AE" w:rsidR="001038B1" w:rsidRPr="001038B1" w:rsidRDefault="001038B1" w:rsidP="009A53F7">
            <w:pPr>
              <w:spacing w:after="0" w:line="240" w:lineRule="auto"/>
              <w:jc w:val="center"/>
              <w:rPr>
                <w:rFonts w:ascii="Arial" w:eastAsia="Times New Roman" w:hAnsi="Arial" w:cs="Arial"/>
                <w:b/>
                <w:bCs/>
                <w:color w:val="000000"/>
                <w:sz w:val="18"/>
                <w:szCs w:val="18"/>
                <w:lang w:eastAsia="en-GB"/>
              </w:rPr>
            </w:pPr>
            <w:r w:rsidRPr="001038B1">
              <w:rPr>
                <w:rFonts w:ascii="Arial" w:eastAsia="Times New Roman" w:hAnsi="Arial" w:cs="Arial"/>
                <w:b/>
                <w:bCs/>
                <w:color w:val="000000"/>
                <w:sz w:val="18"/>
                <w:szCs w:val="18"/>
                <w:lang w:eastAsia="en-GB"/>
              </w:rPr>
              <w:t xml:space="preserve">Total expenditure </w:t>
            </w:r>
          </w:p>
        </w:tc>
        <w:tc>
          <w:tcPr>
            <w:tcW w:w="607" w:type="pct"/>
            <w:vMerge w:val="restart"/>
            <w:tcBorders>
              <w:top w:val="single" w:sz="8" w:space="0" w:color="auto"/>
              <w:left w:val="single" w:sz="8" w:space="0" w:color="auto"/>
              <w:bottom w:val="single" w:sz="4" w:space="0" w:color="000000"/>
              <w:right w:val="single" w:sz="8" w:space="0" w:color="auto"/>
            </w:tcBorders>
            <w:shd w:val="clear" w:color="auto" w:fill="auto"/>
            <w:noWrap/>
            <w:vAlign w:val="center"/>
            <w:hideMark/>
          </w:tcPr>
          <w:p w14:paraId="707AFDC7" w14:textId="77777777" w:rsidR="001038B1" w:rsidRPr="001038B1" w:rsidRDefault="001038B1" w:rsidP="009A53F7">
            <w:pPr>
              <w:spacing w:after="0" w:line="240" w:lineRule="auto"/>
              <w:jc w:val="center"/>
              <w:rPr>
                <w:rFonts w:ascii="Arial" w:eastAsia="Times New Roman" w:hAnsi="Arial" w:cs="Arial"/>
                <w:b/>
                <w:bCs/>
                <w:color w:val="000000"/>
                <w:sz w:val="18"/>
                <w:szCs w:val="18"/>
                <w:lang w:eastAsia="en-GB"/>
              </w:rPr>
            </w:pPr>
            <w:r w:rsidRPr="001038B1">
              <w:rPr>
                <w:rFonts w:ascii="Arial" w:eastAsia="Times New Roman" w:hAnsi="Arial" w:cs="Arial"/>
                <w:b/>
                <w:bCs/>
                <w:color w:val="000000"/>
                <w:sz w:val="18"/>
                <w:szCs w:val="18"/>
                <w:lang w:eastAsia="en-GB"/>
              </w:rPr>
              <w:t xml:space="preserve">Balance </w:t>
            </w:r>
          </w:p>
        </w:tc>
      </w:tr>
      <w:tr w:rsidR="001038B1" w:rsidRPr="009D40D3" w14:paraId="4CE8C418" w14:textId="77777777" w:rsidTr="001038B1">
        <w:trPr>
          <w:trHeight w:val="680"/>
        </w:trPr>
        <w:tc>
          <w:tcPr>
            <w:tcW w:w="981" w:type="pct"/>
            <w:vMerge/>
            <w:tcBorders>
              <w:top w:val="single" w:sz="8" w:space="0" w:color="auto"/>
              <w:left w:val="single" w:sz="8" w:space="0" w:color="auto"/>
              <w:bottom w:val="single" w:sz="4" w:space="0" w:color="000000"/>
              <w:right w:val="single" w:sz="4" w:space="0" w:color="auto"/>
            </w:tcBorders>
            <w:vAlign w:val="center"/>
            <w:hideMark/>
          </w:tcPr>
          <w:p w14:paraId="321A6C94" w14:textId="77777777" w:rsidR="001038B1" w:rsidRPr="001038B1" w:rsidRDefault="001038B1" w:rsidP="009A53F7">
            <w:pPr>
              <w:spacing w:after="0" w:line="240" w:lineRule="auto"/>
              <w:rPr>
                <w:rFonts w:ascii="Arial" w:eastAsia="Times New Roman" w:hAnsi="Arial" w:cs="Arial"/>
                <w:b/>
                <w:bCs/>
                <w:color w:val="000000"/>
                <w:sz w:val="18"/>
                <w:szCs w:val="18"/>
                <w:lang w:eastAsia="en-GB"/>
              </w:rPr>
            </w:pPr>
          </w:p>
        </w:tc>
        <w:tc>
          <w:tcPr>
            <w:tcW w:w="606" w:type="pct"/>
            <w:vMerge/>
            <w:tcBorders>
              <w:top w:val="single" w:sz="8" w:space="0" w:color="auto"/>
              <w:left w:val="single" w:sz="4" w:space="0" w:color="auto"/>
              <w:bottom w:val="single" w:sz="4" w:space="0" w:color="000000"/>
              <w:right w:val="single" w:sz="8" w:space="0" w:color="auto"/>
            </w:tcBorders>
            <w:vAlign w:val="center"/>
            <w:hideMark/>
          </w:tcPr>
          <w:p w14:paraId="3AC43CA3" w14:textId="77777777" w:rsidR="001038B1" w:rsidRPr="001038B1" w:rsidRDefault="001038B1" w:rsidP="009A53F7">
            <w:pPr>
              <w:spacing w:after="0" w:line="240" w:lineRule="auto"/>
              <w:rPr>
                <w:rFonts w:ascii="Arial" w:eastAsia="Times New Roman" w:hAnsi="Arial" w:cs="Arial"/>
                <w:b/>
                <w:bCs/>
                <w:color w:val="000000"/>
                <w:sz w:val="18"/>
                <w:szCs w:val="18"/>
                <w:lang w:eastAsia="en-GB"/>
              </w:rPr>
            </w:pPr>
          </w:p>
        </w:tc>
        <w:tc>
          <w:tcPr>
            <w:tcW w:w="455" w:type="pct"/>
            <w:tcBorders>
              <w:top w:val="nil"/>
              <w:left w:val="nil"/>
              <w:bottom w:val="single" w:sz="4" w:space="0" w:color="auto"/>
              <w:right w:val="single" w:sz="4" w:space="0" w:color="auto"/>
            </w:tcBorders>
            <w:shd w:val="clear" w:color="auto" w:fill="auto"/>
            <w:noWrap/>
            <w:vAlign w:val="center"/>
            <w:hideMark/>
          </w:tcPr>
          <w:p w14:paraId="15570F03" w14:textId="77777777" w:rsidR="001038B1" w:rsidRPr="001038B1" w:rsidRDefault="001038B1" w:rsidP="009A53F7">
            <w:pPr>
              <w:spacing w:after="0" w:line="240" w:lineRule="auto"/>
              <w:jc w:val="center"/>
              <w:rPr>
                <w:rFonts w:ascii="Arial" w:eastAsia="Times New Roman" w:hAnsi="Arial" w:cs="Arial"/>
                <w:b/>
                <w:bCs/>
                <w:color w:val="000000"/>
                <w:sz w:val="18"/>
                <w:szCs w:val="18"/>
                <w:lang w:eastAsia="en-GB"/>
              </w:rPr>
            </w:pPr>
            <w:r w:rsidRPr="001038B1">
              <w:rPr>
                <w:rFonts w:ascii="Arial" w:eastAsia="Times New Roman" w:hAnsi="Arial" w:cs="Arial"/>
                <w:b/>
                <w:bCs/>
                <w:color w:val="000000"/>
                <w:sz w:val="18"/>
                <w:szCs w:val="18"/>
                <w:lang w:eastAsia="en-GB"/>
              </w:rPr>
              <w:t>2018</w:t>
            </w:r>
          </w:p>
        </w:tc>
        <w:tc>
          <w:tcPr>
            <w:tcW w:w="530" w:type="pct"/>
            <w:tcBorders>
              <w:top w:val="nil"/>
              <w:left w:val="nil"/>
              <w:bottom w:val="single" w:sz="4" w:space="0" w:color="auto"/>
              <w:right w:val="single" w:sz="4" w:space="0" w:color="auto"/>
            </w:tcBorders>
            <w:shd w:val="clear" w:color="auto" w:fill="auto"/>
            <w:noWrap/>
            <w:vAlign w:val="center"/>
            <w:hideMark/>
          </w:tcPr>
          <w:p w14:paraId="47E798BE" w14:textId="77777777" w:rsidR="001038B1" w:rsidRPr="001038B1" w:rsidRDefault="001038B1" w:rsidP="009A53F7">
            <w:pPr>
              <w:spacing w:after="0" w:line="240" w:lineRule="auto"/>
              <w:jc w:val="center"/>
              <w:rPr>
                <w:rFonts w:ascii="Arial" w:eastAsia="Times New Roman" w:hAnsi="Arial" w:cs="Arial"/>
                <w:b/>
                <w:bCs/>
                <w:color w:val="000000"/>
                <w:sz w:val="18"/>
                <w:szCs w:val="18"/>
                <w:lang w:eastAsia="en-GB"/>
              </w:rPr>
            </w:pPr>
            <w:r w:rsidRPr="001038B1">
              <w:rPr>
                <w:rFonts w:ascii="Arial" w:eastAsia="Times New Roman" w:hAnsi="Arial" w:cs="Arial"/>
                <w:b/>
                <w:bCs/>
                <w:color w:val="000000"/>
                <w:sz w:val="18"/>
                <w:szCs w:val="18"/>
                <w:lang w:eastAsia="en-GB"/>
              </w:rPr>
              <w:t>2019</w:t>
            </w:r>
          </w:p>
        </w:tc>
        <w:tc>
          <w:tcPr>
            <w:tcW w:w="479" w:type="pct"/>
            <w:tcBorders>
              <w:top w:val="nil"/>
              <w:left w:val="nil"/>
              <w:bottom w:val="single" w:sz="4" w:space="0" w:color="auto"/>
              <w:right w:val="single" w:sz="8" w:space="0" w:color="auto"/>
            </w:tcBorders>
            <w:shd w:val="clear" w:color="auto" w:fill="auto"/>
            <w:vAlign w:val="center"/>
            <w:hideMark/>
          </w:tcPr>
          <w:p w14:paraId="1ADB82C6" w14:textId="1718C699" w:rsidR="001038B1" w:rsidRPr="001038B1" w:rsidRDefault="001038B1" w:rsidP="00F87F20">
            <w:pPr>
              <w:spacing w:after="0" w:line="240" w:lineRule="auto"/>
              <w:jc w:val="center"/>
              <w:rPr>
                <w:rFonts w:ascii="Arial" w:eastAsia="Times New Roman" w:hAnsi="Arial" w:cs="Arial"/>
                <w:b/>
                <w:bCs/>
                <w:color w:val="000000"/>
                <w:sz w:val="18"/>
                <w:szCs w:val="18"/>
                <w:lang w:eastAsia="en-GB"/>
              </w:rPr>
            </w:pPr>
            <w:r w:rsidRPr="001038B1">
              <w:rPr>
                <w:rFonts w:ascii="Arial" w:eastAsia="Times New Roman" w:hAnsi="Arial" w:cs="Arial"/>
                <w:b/>
                <w:bCs/>
                <w:color w:val="000000"/>
                <w:sz w:val="18"/>
                <w:szCs w:val="18"/>
                <w:lang w:eastAsia="en-GB"/>
              </w:rPr>
              <w:t xml:space="preserve">2020 </w:t>
            </w:r>
          </w:p>
        </w:tc>
        <w:tc>
          <w:tcPr>
            <w:tcW w:w="628" w:type="pct"/>
            <w:tcBorders>
              <w:top w:val="single" w:sz="8" w:space="0" w:color="auto"/>
              <w:left w:val="single" w:sz="8" w:space="0" w:color="auto"/>
              <w:bottom w:val="single" w:sz="4" w:space="0" w:color="000000"/>
              <w:right w:val="single" w:sz="4" w:space="0" w:color="auto"/>
            </w:tcBorders>
          </w:tcPr>
          <w:p w14:paraId="6ABE5CD3" w14:textId="28E923C7" w:rsidR="001038B1" w:rsidRPr="001038B1" w:rsidRDefault="001038B1" w:rsidP="009A53F7">
            <w:pPr>
              <w:spacing w:after="0" w:line="240" w:lineRule="auto"/>
              <w:rPr>
                <w:rFonts w:ascii="Arial" w:eastAsia="Times New Roman" w:hAnsi="Arial" w:cs="Arial"/>
                <w:b/>
                <w:bCs/>
                <w:color w:val="000000"/>
                <w:sz w:val="18"/>
                <w:szCs w:val="18"/>
                <w:lang w:eastAsia="en-GB"/>
              </w:rPr>
            </w:pPr>
            <w:r w:rsidRPr="001038B1">
              <w:rPr>
                <w:rFonts w:ascii="Arial" w:eastAsia="Times New Roman" w:hAnsi="Arial" w:cs="Arial"/>
                <w:b/>
                <w:bCs/>
                <w:color w:val="000000"/>
                <w:sz w:val="18"/>
                <w:szCs w:val="18"/>
                <w:lang w:eastAsia="en-GB"/>
              </w:rPr>
              <w:t>2021</w:t>
            </w:r>
          </w:p>
        </w:tc>
        <w:tc>
          <w:tcPr>
            <w:tcW w:w="713" w:type="pct"/>
            <w:vMerge/>
            <w:tcBorders>
              <w:top w:val="single" w:sz="8" w:space="0" w:color="auto"/>
              <w:left w:val="single" w:sz="4" w:space="0" w:color="auto"/>
              <w:bottom w:val="single" w:sz="4" w:space="0" w:color="000000"/>
              <w:right w:val="single" w:sz="8" w:space="0" w:color="auto"/>
            </w:tcBorders>
            <w:vAlign w:val="center"/>
            <w:hideMark/>
          </w:tcPr>
          <w:p w14:paraId="72349FEC" w14:textId="3B23E2BE" w:rsidR="001038B1" w:rsidRPr="001038B1" w:rsidRDefault="001038B1" w:rsidP="009A53F7">
            <w:pPr>
              <w:spacing w:after="0" w:line="240" w:lineRule="auto"/>
              <w:rPr>
                <w:rFonts w:ascii="Arial" w:eastAsia="Times New Roman" w:hAnsi="Arial" w:cs="Arial"/>
                <w:b/>
                <w:bCs/>
                <w:color w:val="000000"/>
                <w:sz w:val="18"/>
                <w:szCs w:val="18"/>
                <w:lang w:eastAsia="en-GB"/>
              </w:rPr>
            </w:pPr>
          </w:p>
        </w:tc>
        <w:tc>
          <w:tcPr>
            <w:tcW w:w="607" w:type="pct"/>
            <w:vMerge/>
            <w:tcBorders>
              <w:top w:val="single" w:sz="8" w:space="0" w:color="auto"/>
              <w:left w:val="single" w:sz="8" w:space="0" w:color="auto"/>
              <w:bottom w:val="single" w:sz="4" w:space="0" w:color="000000"/>
              <w:right w:val="single" w:sz="8" w:space="0" w:color="auto"/>
            </w:tcBorders>
            <w:vAlign w:val="center"/>
            <w:hideMark/>
          </w:tcPr>
          <w:p w14:paraId="67E81133" w14:textId="77777777" w:rsidR="001038B1" w:rsidRPr="001038B1" w:rsidRDefault="001038B1" w:rsidP="009A53F7">
            <w:pPr>
              <w:spacing w:after="0" w:line="240" w:lineRule="auto"/>
              <w:rPr>
                <w:rFonts w:ascii="Arial" w:eastAsia="Times New Roman" w:hAnsi="Arial" w:cs="Arial"/>
                <w:b/>
                <w:bCs/>
                <w:color w:val="000000"/>
                <w:sz w:val="18"/>
                <w:szCs w:val="18"/>
                <w:lang w:eastAsia="en-GB"/>
              </w:rPr>
            </w:pPr>
          </w:p>
        </w:tc>
      </w:tr>
      <w:tr w:rsidR="001038B1" w:rsidRPr="009D40D3" w14:paraId="7A6413D2" w14:textId="77777777" w:rsidTr="001038B1">
        <w:trPr>
          <w:trHeight w:val="500"/>
        </w:trPr>
        <w:tc>
          <w:tcPr>
            <w:tcW w:w="981" w:type="pct"/>
            <w:tcBorders>
              <w:top w:val="nil"/>
              <w:left w:val="single" w:sz="8" w:space="0" w:color="auto"/>
              <w:bottom w:val="single" w:sz="4" w:space="0" w:color="auto"/>
              <w:right w:val="single" w:sz="4" w:space="0" w:color="auto"/>
            </w:tcBorders>
            <w:shd w:val="clear" w:color="auto" w:fill="auto"/>
            <w:vAlign w:val="center"/>
            <w:hideMark/>
          </w:tcPr>
          <w:p w14:paraId="18B79C25" w14:textId="77777777" w:rsidR="001038B1" w:rsidRPr="001038B1" w:rsidRDefault="001038B1" w:rsidP="001038B1">
            <w:pPr>
              <w:spacing w:after="0" w:line="240" w:lineRule="auto"/>
              <w:rPr>
                <w:rFonts w:ascii="Arial" w:eastAsia="Times New Roman" w:hAnsi="Arial" w:cs="Arial"/>
                <w:color w:val="000000"/>
                <w:sz w:val="18"/>
                <w:szCs w:val="18"/>
                <w:lang w:eastAsia="en-GB"/>
              </w:rPr>
            </w:pPr>
            <w:r w:rsidRPr="001038B1">
              <w:rPr>
                <w:rFonts w:ascii="Arial" w:eastAsia="Times New Roman" w:hAnsi="Arial" w:cs="Arial"/>
                <w:color w:val="000000"/>
                <w:sz w:val="18"/>
                <w:szCs w:val="18"/>
                <w:lang w:eastAsia="en-GB"/>
              </w:rPr>
              <w:t>Component 1 - Policy Development and Integration</w:t>
            </w:r>
          </w:p>
        </w:tc>
        <w:tc>
          <w:tcPr>
            <w:tcW w:w="606" w:type="pct"/>
            <w:tcBorders>
              <w:top w:val="nil"/>
              <w:left w:val="nil"/>
              <w:bottom w:val="single" w:sz="4" w:space="0" w:color="auto"/>
              <w:right w:val="single" w:sz="8" w:space="0" w:color="auto"/>
            </w:tcBorders>
            <w:shd w:val="clear" w:color="auto" w:fill="auto"/>
            <w:noWrap/>
            <w:vAlign w:val="center"/>
            <w:hideMark/>
          </w:tcPr>
          <w:p w14:paraId="56EDFF99" w14:textId="77777777"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eastAsia="Times New Roman" w:hAnsi="Arial" w:cs="Arial"/>
                <w:color w:val="000000"/>
                <w:sz w:val="18"/>
                <w:szCs w:val="18"/>
                <w:lang w:eastAsia="en-GB"/>
              </w:rPr>
              <w:t>560,289</w:t>
            </w:r>
          </w:p>
        </w:tc>
        <w:tc>
          <w:tcPr>
            <w:tcW w:w="455" w:type="pct"/>
            <w:tcBorders>
              <w:top w:val="nil"/>
              <w:left w:val="nil"/>
              <w:bottom w:val="single" w:sz="4" w:space="0" w:color="auto"/>
              <w:right w:val="single" w:sz="4" w:space="0" w:color="auto"/>
            </w:tcBorders>
            <w:shd w:val="clear" w:color="auto" w:fill="auto"/>
            <w:noWrap/>
            <w:vAlign w:val="center"/>
            <w:hideMark/>
          </w:tcPr>
          <w:p w14:paraId="0373675A" w14:textId="05883925"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7,962 </w:t>
            </w:r>
          </w:p>
        </w:tc>
        <w:tc>
          <w:tcPr>
            <w:tcW w:w="530" w:type="pct"/>
            <w:tcBorders>
              <w:top w:val="nil"/>
              <w:left w:val="nil"/>
              <w:bottom w:val="single" w:sz="4" w:space="0" w:color="auto"/>
              <w:right w:val="single" w:sz="4" w:space="0" w:color="auto"/>
            </w:tcBorders>
            <w:shd w:val="clear" w:color="auto" w:fill="auto"/>
            <w:noWrap/>
            <w:vAlign w:val="center"/>
            <w:hideMark/>
          </w:tcPr>
          <w:p w14:paraId="7D50A835" w14:textId="186180C9"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113,013 </w:t>
            </w:r>
          </w:p>
        </w:tc>
        <w:tc>
          <w:tcPr>
            <w:tcW w:w="479" w:type="pct"/>
            <w:tcBorders>
              <w:top w:val="nil"/>
              <w:left w:val="nil"/>
              <w:bottom w:val="single" w:sz="4" w:space="0" w:color="auto"/>
              <w:right w:val="single" w:sz="8" w:space="0" w:color="auto"/>
            </w:tcBorders>
            <w:shd w:val="clear" w:color="auto" w:fill="auto"/>
            <w:noWrap/>
            <w:vAlign w:val="center"/>
          </w:tcPr>
          <w:p w14:paraId="1A51E228" w14:textId="76B38F1D"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45,139 </w:t>
            </w:r>
          </w:p>
        </w:tc>
        <w:tc>
          <w:tcPr>
            <w:tcW w:w="628" w:type="pct"/>
            <w:tcBorders>
              <w:top w:val="nil"/>
              <w:left w:val="nil"/>
              <w:bottom w:val="single" w:sz="4" w:space="0" w:color="auto"/>
              <w:right w:val="single" w:sz="4" w:space="0" w:color="auto"/>
            </w:tcBorders>
            <w:vAlign w:val="center"/>
          </w:tcPr>
          <w:p w14:paraId="16BDAACB" w14:textId="6186443E" w:rsidR="001038B1" w:rsidRPr="001038B1" w:rsidRDefault="001038B1" w:rsidP="001038B1">
            <w:pPr>
              <w:spacing w:after="0" w:line="240" w:lineRule="auto"/>
              <w:jc w:val="center"/>
              <w:rPr>
                <w:rFonts w:ascii="Arial" w:hAnsi="Arial" w:cs="Arial"/>
                <w:sz w:val="18"/>
                <w:szCs w:val="18"/>
              </w:rPr>
            </w:pPr>
            <w:r w:rsidRPr="001038B1">
              <w:rPr>
                <w:rFonts w:ascii="Arial" w:hAnsi="Arial" w:cs="Arial"/>
                <w:sz w:val="18"/>
                <w:szCs w:val="18"/>
              </w:rPr>
              <w:t xml:space="preserve"> 2,498 </w:t>
            </w:r>
          </w:p>
        </w:tc>
        <w:tc>
          <w:tcPr>
            <w:tcW w:w="713" w:type="pct"/>
            <w:tcBorders>
              <w:top w:val="nil"/>
              <w:left w:val="single" w:sz="4" w:space="0" w:color="auto"/>
              <w:bottom w:val="single" w:sz="4" w:space="0" w:color="auto"/>
              <w:right w:val="single" w:sz="8" w:space="0" w:color="auto"/>
            </w:tcBorders>
            <w:shd w:val="clear" w:color="auto" w:fill="auto"/>
            <w:noWrap/>
            <w:vAlign w:val="center"/>
          </w:tcPr>
          <w:p w14:paraId="525DD765" w14:textId="67F98861"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168,612 </w:t>
            </w:r>
          </w:p>
        </w:tc>
        <w:tc>
          <w:tcPr>
            <w:tcW w:w="607" w:type="pct"/>
            <w:tcBorders>
              <w:top w:val="nil"/>
              <w:left w:val="nil"/>
              <w:bottom w:val="single" w:sz="4" w:space="0" w:color="auto"/>
              <w:right w:val="single" w:sz="8" w:space="0" w:color="auto"/>
            </w:tcBorders>
            <w:shd w:val="clear" w:color="auto" w:fill="auto"/>
            <w:noWrap/>
            <w:vAlign w:val="center"/>
          </w:tcPr>
          <w:p w14:paraId="751D26BD" w14:textId="218D1E4C"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391,678 </w:t>
            </w:r>
          </w:p>
        </w:tc>
      </w:tr>
      <w:tr w:rsidR="001038B1" w:rsidRPr="009D40D3" w14:paraId="11F96694" w14:textId="77777777" w:rsidTr="001038B1">
        <w:trPr>
          <w:trHeight w:val="750"/>
        </w:trPr>
        <w:tc>
          <w:tcPr>
            <w:tcW w:w="981" w:type="pct"/>
            <w:tcBorders>
              <w:top w:val="nil"/>
              <w:left w:val="single" w:sz="8" w:space="0" w:color="auto"/>
              <w:bottom w:val="single" w:sz="4" w:space="0" w:color="auto"/>
              <w:right w:val="single" w:sz="4" w:space="0" w:color="auto"/>
            </w:tcBorders>
            <w:shd w:val="clear" w:color="auto" w:fill="auto"/>
            <w:vAlign w:val="center"/>
            <w:hideMark/>
          </w:tcPr>
          <w:p w14:paraId="6C596688" w14:textId="77777777" w:rsidR="001038B1" w:rsidRPr="001038B1" w:rsidRDefault="001038B1" w:rsidP="001038B1">
            <w:pPr>
              <w:spacing w:after="0" w:line="240" w:lineRule="auto"/>
              <w:rPr>
                <w:rFonts w:ascii="Arial" w:eastAsia="Times New Roman" w:hAnsi="Arial" w:cs="Arial"/>
                <w:color w:val="000000"/>
                <w:sz w:val="18"/>
                <w:szCs w:val="18"/>
                <w:lang w:eastAsia="en-GB"/>
              </w:rPr>
            </w:pPr>
            <w:r w:rsidRPr="001038B1">
              <w:rPr>
                <w:rFonts w:ascii="Arial" w:eastAsia="Times New Roman" w:hAnsi="Arial" w:cs="Arial"/>
                <w:color w:val="000000"/>
                <w:sz w:val="18"/>
                <w:szCs w:val="18"/>
                <w:lang w:eastAsia="en-GB"/>
              </w:rPr>
              <w:t>Component 2 - Implementation of Restoration Programs and Complimentary Initiatives</w:t>
            </w:r>
          </w:p>
        </w:tc>
        <w:tc>
          <w:tcPr>
            <w:tcW w:w="606" w:type="pct"/>
            <w:tcBorders>
              <w:top w:val="nil"/>
              <w:left w:val="nil"/>
              <w:bottom w:val="single" w:sz="4" w:space="0" w:color="auto"/>
              <w:right w:val="single" w:sz="8" w:space="0" w:color="auto"/>
            </w:tcBorders>
            <w:shd w:val="clear" w:color="auto" w:fill="auto"/>
            <w:noWrap/>
            <w:vAlign w:val="center"/>
            <w:hideMark/>
          </w:tcPr>
          <w:p w14:paraId="3CBF6A5D" w14:textId="77777777"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eastAsia="Times New Roman" w:hAnsi="Arial" w:cs="Arial"/>
                <w:color w:val="000000"/>
                <w:sz w:val="18"/>
                <w:szCs w:val="18"/>
                <w:lang w:eastAsia="en-GB"/>
              </w:rPr>
              <w:t>1,186,007</w:t>
            </w:r>
          </w:p>
        </w:tc>
        <w:tc>
          <w:tcPr>
            <w:tcW w:w="455" w:type="pct"/>
            <w:tcBorders>
              <w:top w:val="nil"/>
              <w:left w:val="nil"/>
              <w:bottom w:val="single" w:sz="4" w:space="0" w:color="auto"/>
              <w:right w:val="single" w:sz="4" w:space="0" w:color="auto"/>
            </w:tcBorders>
            <w:shd w:val="clear" w:color="auto" w:fill="auto"/>
            <w:noWrap/>
            <w:vAlign w:val="center"/>
            <w:hideMark/>
          </w:tcPr>
          <w:p w14:paraId="16604E79" w14:textId="2DB51013"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 </w:t>
            </w:r>
          </w:p>
        </w:tc>
        <w:tc>
          <w:tcPr>
            <w:tcW w:w="530" w:type="pct"/>
            <w:tcBorders>
              <w:top w:val="nil"/>
              <w:left w:val="nil"/>
              <w:bottom w:val="single" w:sz="4" w:space="0" w:color="auto"/>
              <w:right w:val="single" w:sz="4" w:space="0" w:color="auto"/>
            </w:tcBorders>
            <w:shd w:val="clear" w:color="auto" w:fill="auto"/>
            <w:noWrap/>
            <w:vAlign w:val="center"/>
            <w:hideMark/>
          </w:tcPr>
          <w:p w14:paraId="07AF45E3" w14:textId="420F1E0B"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43,344 </w:t>
            </w:r>
          </w:p>
        </w:tc>
        <w:tc>
          <w:tcPr>
            <w:tcW w:w="479" w:type="pct"/>
            <w:tcBorders>
              <w:top w:val="nil"/>
              <w:left w:val="nil"/>
              <w:bottom w:val="single" w:sz="4" w:space="0" w:color="auto"/>
              <w:right w:val="single" w:sz="8" w:space="0" w:color="auto"/>
            </w:tcBorders>
            <w:shd w:val="clear" w:color="auto" w:fill="auto"/>
            <w:noWrap/>
            <w:vAlign w:val="center"/>
          </w:tcPr>
          <w:p w14:paraId="6A18C557" w14:textId="7F8ED191"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49,644 </w:t>
            </w:r>
          </w:p>
        </w:tc>
        <w:tc>
          <w:tcPr>
            <w:tcW w:w="628" w:type="pct"/>
            <w:tcBorders>
              <w:top w:val="nil"/>
              <w:left w:val="nil"/>
              <w:bottom w:val="single" w:sz="4" w:space="0" w:color="auto"/>
              <w:right w:val="single" w:sz="4" w:space="0" w:color="auto"/>
            </w:tcBorders>
            <w:vAlign w:val="center"/>
          </w:tcPr>
          <w:p w14:paraId="1B441129" w14:textId="250A997E" w:rsidR="001038B1" w:rsidRPr="001038B1" w:rsidRDefault="001038B1" w:rsidP="001038B1">
            <w:pPr>
              <w:spacing w:after="0" w:line="240" w:lineRule="auto"/>
              <w:jc w:val="center"/>
              <w:rPr>
                <w:rFonts w:ascii="Arial" w:hAnsi="Arial" w:cs="Arial"/>
                <w:sz w:val="18"/>
                <w:szCs w:val="18"/>
              </w:rPr>
            </w:pPr>
            <w:r w:rsidRPr="001038B1">
              <w:rPr>
                <w:rFonts w:ascii="Arial" w:hAnsi="Arial" w:cs="Arial"/>
                <w:sz w:val="18"/>
                <w:szCs w:val="18"/>
              </w:rPr>
              <w:t xml:space="preserve"> 10,432 </w:t>
            </w:r>
          </w:p>
        </w:tc>
        <w:tc>
          <w:tcPr>
            <w:tcW w:w="713" w:type="pct"/>
            <w:tcBorders>
              <w:top w:val="nil"/>
              <w:left w:val="single" w:sz="4" w:space="0" w:color="auto"/>
              <w:bottom w:val="single" w:sz="4" w:space="0" w:color="auto"/>
              <w:right w:val="single" w:sz="8" w:space="0" w:color="auto"/>
            </w:tcBorders>
            <w:shd w:val="clear" w:color="auto" w:fill="auto"/>
            <w:noWrap/>
            <w:vAlign w:val="center"/>
          </w:tcPr>
          <w:p w14:paraId="53579D6E" w14:textId="5EB9EE5E"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103,420 </w:t>
            </w:r>
          </w:p>
        </w:tc>
        <w:tc>
          <w:tcPr>
            <w:tcW w:w="607" w:type="pct"/>
            <w:tcBorders>
              <w:top w:val="nil"/>
              <w:left w:val="nil"/>
              <w:bottom w:val="single" w:sz="4" w:space="0" w:color="auto"/>
              <w:right w:val="single" w:sz="8" w:space="0" w:color="auto"/>
            </w:tcBorders>
            <w:shd w:val="clear" w:color="auto" w:fill="auto"/>
            <w:noWrap/>
            <w:vAlign w:val="center"/>
          </w:tcPr>
          <w:p w14:paraId="633F6458" w14:textId="72EFFB56"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1,082,587 </w:t>
            </w:r>
          </w:p>
        </w:tc>
      </w:tr>
      <w:tr w:rsidR="001038B1" w:rsidRPr="009D40D3" w14:paraId="7A124952" w14:textId="77777777" w:rsidTr="001038B1">
        <w:trPr>
          <w:trHeight w:val="500"/>
        </w:trPr>
        <w:tc>
          <w:tcPr>
            <w:tcW w:w="981" w:type="pct"/>
            <w:tcBorders>
              <w:top w:val="nil"/>
              <w:left w:val="single" w:sz="8" w:space="0" w:color="auto"/>
              <w:bottom w:val="single" w:sz="4" w:space="0" w:color="auto"/>
              <w:right w:val="single" w:sz="4" w:space="0" w:color="auto"/>
            </w:tcBorders>
            <w:shd w:val="clear" w:color="auto" w:fill="auto"/>
            <w:vAlign w:val="center"/>
            <w:hideMark/>
          </w:tcPr>
          <w:p w14:paraId="27E0F0BE" w14:textId="77777777" w:rsidR="001038B1" w:rsidRPr="001038B1" w:rsidRDefault="001038B1" w:rsidP="001038B1">
            <w:pPr>
              <w:spacing w:after="0" w:line="240" w:lineRule="auto"/>
              <w:rPr>
                <w:rFonts w:ascii="Arial" w:eastAsia="Times New Roman" w:hAnsi="Arial" w:cs="Arial"/>
                <w:color w:val="000000"/>
                <w:sz w:val="18"/>
                <w:szCs w:val="18"/>
                <w:lang w:eastAsia="en-GB"/>
              </w:rPr>
            </w:pPr>
            <w:r w:rsidRPr="001038B1">
              <w:rPr>
                <w:rFonts w:ascii="Arial" w:eastAsia="Times New Roman" w:hAnsi="Arial" w:cs="Arial"/>
                <w:color w:val="000000"/>
                <w:sz w:val="18"/>
                <w:szCs w:val="18"/>
                <w:lang w:eastAsia="en-GB"/>
              </w:rPr>
              <w:t>Component 3 - Institutions, Finance and Upscaling</w:t>
            </w:r>
          </w:p>
        </w:tc>
        <w:tc>
          <w:tcPr>
            <w:tcW w:w="606" w:type="pct"/>
            <w:tcBorders>
              <w:top w:val="nil"/>
              <w:left w:val="nil"/>
              <w:bottom w:val="single" w:sz="4" w:space="0" w:color="auto"/>
              <w:right w:val="single" w:sz="8" w:space="0" w:color="auto"/>
            </w:tcBorders>
            <w:shd w:val="clear" w:color="auto" w:fill="auto"/>
            <w:noWrap/>
            <w:vAlign w:val="center"/>
            <w:hideMark/>
          </w:tcPr>
          <w:p w14:paraId="7B806C9B" w14:textId="77777777"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eastAsia="Times New Roman" w:hAnsi="Arial" w:cs="Arial"/>
                <w:color w:val="000000"/>
                <w:sz w:val="18"/>
                <w:szCs w:val="18"/>
                <w:lang w:eastAsia="en-GB"/>
              </w:rPr>
              <w:t>419,699</w:t>
            </w:r>
          </w:p>
        </w:tc>
        <w:tc>
          <w:tcPr>
            <w:tcW w:w="455" w:type="pct"/>
            <w:tcBorders>
              <w:top w:val="nil"/>
              <w:left w:val="nil"/>
              <w:bottom w:val="single" w:sz="4" w:space="0" w:color="auto"/>
              <w:right w:val="single" w:sz="4" w:space="0" w:color="auto"/>
            </w:tcBorders>
            <w:shd w:val="clear" w:color="auto" w:fill="auto"/>
            <w:noWrap/>
            <w:vAlign w:val="center"/>
            <w:hideMark/>
          </w:tcPr>
          <w:p w14:paraId="08D3705F" w14:textId="3A35EE66"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 </w:t>
            </w:r>
          </w:p>
        </w:tc>
        <w:tc>
          <w:tcPr>
            <w:tcW w:w="530" w:type="pct"/>
            <w:tcBorders>
              <w:top w:val="nil"/>
              <w:left w:val="nil"/>
              <w:bottom w:val="single" w:sz="4" w:space="0" w:color="auto"/>
              <w:right w:val="single" w:sz="4" w:space="0" w:color="auto"/>
            </w:tcBorders>
            <w:shd w:val="clear" w:color="auto" w:fill="auto"/>
            <w:noWrap/>
            <w:vAlign w:val="center"/>
            <w:hideMark/>
          </w:tcPr>
          <w:p w14:paraId="328A9BF1" w14:textId="36DDADBF"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 </w:t>
            </w:r>
          </w:p>
        </w:tc>
        <w:tc>
          <w:tcPr>
            <w:tcW w:w="479" w:type="pct"/>
            <w:tcBorders>
              <w:top w:val="nil"/>
              <w:left w:val="nil"/>
              <w:bottom w:val="single" w:sz="4" w:space="0" w:color="auto"/>
              <w:right w:val="single" w:sz="8" w:space="0" w:color="auto"/>
            </w:tcBorders>
            <w:shd w:val="clear" w:color="auto" w:fill="auto"/>
            <w:noWrap/>
            <w:vAlign w:val="center"/>
          </w:tcPr>
          <w:p w14:paraId="0A8D4592" w14:textId="6EFF6277"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38,301 </w:t>
            </w:r>
          </w:p>
        </w:tc>
        <w:tc>
          <w:tcPr>
            <w:tcW w:w="628" w:type="pct"/>
            <w:tcBorders>
              <w:top w:val="nil"/>
              <w:left w:val="nil"/>
              <w:bottom w:val="single" w:sz="4" w:space="0" w:color="auto"/>
              <w:right w:val="single" w:sz="4" w:space="0" w:color="auto"/>
            </w:tcBorders>
            <w:vAlign w:val="center"/>
          </w:tcPr>
          <w:p w14:paraId="185798C7" w14:textId="567170EE" w:rsidR="001038B1" w:rsidRPr="001038B1" w:rsidRDefault="001038B1" w:rsidP="001038B1">
            <w:pPr>
              <w:spacing w:after="0" w:line="240" w:lineRule="auto"/>
              <w:jc w:val="center"/>
              <w:rPr>
                <w:rFonts w:ascii="Arial" w:hAnsi="Arial" w:cs="Arial"/>
                <w:sz w:val="18"/>
                <w:szCs w:val="18"/>
              </w:rPr>
            </w:pPr>
            <w:r w:rsidRPr="001038B1">
              <w:rPr>
                <w:rFonts w:ascii="Arial" w:hAnsi="Arial" w:cs="Arial"/>
                <w:sz w:val="18"/>
                <w:szCs w:val="18"/>
              </w:rPr>
              <w:t xml:space="preserve"> 5,498 </w:t>
            </w:r>
          </w:p>
        </w:tc>
        <w:tc>
          <w:tcPr>
            <w:tcW w:w="713" w:type="pct"/>
            <w:tcBorders>
              <w:top w:val="nil"/>
              <w:left w:val="single" w:sz="4" w:space="0" w:color="auto"/>
              <w:bottom w:val="single" w:sz="4" w:space="0" w:color="auto"/>
              <w:right w:val="single" w:sz="8" w:space="0" w:color="auto"/>
            </w:tcBorders>
            <w:shd w:val="clear" w:color="auto" w:fill="auto"/>
            <w:noWrap/>
            <w:vAlign w:val="center"/>
          </w:tcPr>
          <w:p w14:paraId="68B29D6C" w14:textId="2D2F89AA"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43,799 </w:t>
            </w:r>
          </w:p>
        </w:tc>
        <w:tc>
          <w:tcPr>
            <w:tcW w:w="607" w:type="pct"/>
            <w:tcBorders>
              <w:top w:val="nil"/>
              <w:left w:val="nil"/>
              <w:bottom w:val="single" w:sz="4" w:space="0" w:color="auto"/>
              <w:right w:val="single" w:sz="8" w:space="0" w:color="auto"/>
            </w:tcBorders>
            <w:shd w:val="clear" w:color="auto" w:fill="auto"/>
            <w:noWrap/>
            <w:vAlign w:val="center"/>
          </w:tcPr>
          <w:p w14:paraId="274E1898" w14:textId="7AF550F4"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375,899 </w:t>
            </w:r>
          </w:p>
        </w:tc>
      </w:tr>
      <w:tr w:rsidR="001038B1" w:rsidRPr="009D40D3" w14:paraId="78F07CBD" w14:textId="77777777" w:rsidTr="001038B1">
        <w:trPr>
          <w:trHeight w:val="750"/>
        </w:trPr>
        <w:tc>
          <w:tcPr>
            <w:tcW w:w="981" w:type="pct"/>
            <w:tcBorders>
              <w:top w:val="nil"/>
              <w:left w:val="single" w:sz="8" w:space="0" w:color="auto"/>
              <w:bottom w:val="single" w:sz="4" w:space="0" w:color="auto"/>
              <w:right w:val="single" w:sz="4" w:space="0" w:color="auto"/>
            </w:tcBorders>
            <w:shd w:val="clear" w:color="auto" w:fill="auto"/>
            <w:vAlign w:val="center"/>
            <w:hideMark/>
          </w:tcPr>
          <w:p w14:paraId="2A93C148" w14:textId="77777777" w:rsidR="001038B1" w:rsidRPr="001038B1" w:rsidRDefault="001038B1" w:rsidP="001038B1">
            <w:pPr>
              <w:spacing w:after="0" w:line="240" w:lineRule="auto"/>
              <w:rPr>
                <w:rFonts w:ascii="Arial" w:eastAsia="Times New Roman" w:hAnsi="Arial" w:cs="Arial"/>
                <w:color w:val="000000"/>
                <w:sz w:val="18"/>
                <w:szCs w:val="18"/>
                <w:lang w:eastAsia="en-GB"/>
              </w:rPr>
            </w:pPr>
            <w:r w:rsidRPr="001038B1">
              <w:rPr>
                <w:rFonts w:ascii="Arial" w:eastAsia="Times New Roman" w:hAnsi="Arial" w:cs="Arial"/>
                <w:color w:val="000000"/>
                <w:sz w:val="18"/>
                <w:szCs w:val="18"/>
                <w:lang w:eastAsia="en-GB"/>
              </w:rPr>
              <w:t>Component 4 - Knowledge, Partnerships, Monitoring and Assessment</w:t>
            </w:r>
          </w:p>
        </w:tc>
        <w:tc>
          <w:tcPr>
            <w:tcW w:w="606" w:type="pct"/>
            <w:tcBorders>
              <w:top w:val="nil"/>
              <w:left w:val="nil"/>
              <w:bottom w:val="single" w:sz="4" w:space="0" w:color="auto"/>
              <w:right w:val="single" w:sz="8" w:space="0" w:color="auto"/>
            </w:tcBorders>
            <w:shd w:val="clear" w:color="auto" w:fill="auto"/>
            <w:noWrap/>
            <w:vAlign w:val="center"/>
            <w:hideMark/>
          </w:tcPr>
          <w:p w14:paraId="016AAF9E" w14:textId="77777777"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eastAsia="Times New Roman" w:hAnsi="Arial" w:cs="Arial"/>
                <w:color w:val="000000"/>
                <w:sz w:val="18"/>
                <w:szCs w:val="18"/>
                <w:lang w:eastAsia="en-GB"/>
              </w:rPr>
              <w:t>352,643</w:t>
            </w:r>
          </w:p>
        </w:tc>
        <w:tc>
          <w:tcPr>
            <w:tcW w:w="455" w:type="pct"/>
            <w:tcBorders>
              <w:top w:val="nil"/>
              <w:left w:val="nil"/>
              <w:bottom w:val="single" w:sz="4" w:space="0" w:color="auto"/>
              <w:right w:val="single" w:sz="4" w:space="0" w:color="auto"/>
            </w:tcBorders>
            <w:shd w:val="clear" w:color="auto" w:fill="auto"/>
            <w:noWrap/>
            <w:vAlign w:val="center"/>
            <w:hideMark/>
          </w:tcPr>
          <w:p w14:paraId="74DFE64F" w14:textId="607E23B5"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 </w:t>
            </w:r>
          </w:p>
        </w:tc>
        <w:tc>
          <w:tcPr>
            <w:tcW w:w="530" w:type="pct"/>
            <w:tcBorders>
              <w:top w:val="nil"/>
              <w:left w:val="nil"/>
              <w:bottom w:val="single" w:sz="4" w:space="0" w:color="auto"/>
              <w:right w:val="single" w:sz="4" w:space="0" w:color="auto"/>
            </w:tcBorders>
            <w:shd w:val="clear" w:color="auto" w:fill="auto"/>
            <w:noWrap/>
            <w:vAlign w:val="center"/>
            <w:hideMark/>
          </w:tcPr>
          <w:p w14:paraId="4C936175" w14:textId="6C0314E6"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19,480 </w:t>
            </w:r>
          </w:p>
        </w:tc>
        <w:tc>
          <w:tcPr>
            <w:tcW w:w="479" w:type="pct"/>
            <w:tcBorders>
              <w:top w:val="nil"/>
              <w:left w:val="nil"/>
              <w:bottom w:val="single" w:sz="4" w:space="0" w:color="auto"/>
              <w:right w:val="single" w:sz="8" w:space="0" w:color="auto"/>
            </w:tcBorders>
            <w:shd w:val="clear" w:color="auto" w:fill="auto"/>
            <w:noWrap/>
            <w:vAlign w:val="center"/>
          </w:tcPr>
          <w:p w14:paraId="4D0E9527" w14:textId="06216029"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17,753 </w:t>
            </w:r>
          </w:p>
        </w:tc>
        <w:tc>
          <w:tcPr>
            <w:tcW w:w="628" w:type="pct"/>
            <w:tcBorders>
              <w:top w:val="nil"/>
              <w:left w:val="nil"/>
              <w:bottom w:val="single" w:sz="4" w:space="0" w:color="auto"/>
              <w:right w:val="single" w:sz="4" w:space="0" w:color="auto"/>
            </w:tcBorders>
            <w:vAlign w:val="center"/>
          </w:tcPr>
          <w:p w14:paraId="79D49AAD" w14:textId="4972B500" w:rsidR="001038B1" w:rsidRPr="001038B1" w:rsidRDefault="001038B1" w:rsidP="001038B1">
            <w:pPr>
              <w:spacing w:after="0" w:line="240" w:lineRule="auto"/>
              <w:jc w:val="center"/>
              <w:rPr>
                <w:rFonts w:ascii="Arial" w:hAnsi="Arial" w:cs="Arial"/>
                <w:sz w:val="18"/>
                <w:szCs w:val="18"/>
              </w:rPr>
            </w:pPr>
            <w:r w:rsidRPr="001038B1">
              <w:rPr>
                <w:rFonts w:ascii="Arial" w:hAnsi="Arial" w:cs="Arial"/>
                <w:sz w:val="18"/>
                <w:szCs w:val="18"/>
              </w:rPr>
              <w:t xml:space="preserve"> 6,258 </w:t>
            </w:r>
          </w:p>
        </w:tc>
        <w:tc>
          <w:tcPr>
            <w:tcW w:w="713" w:type="pct"/>
            <w:tcBorders>
              <w:top w:val="nil"/>
              <w:left w:val="single" w:sz="4" w:space="0" w:color="auto"/>
              <w:bottom w:val="single" w:sz="4" w:space="0" w:color="auto"/>
              <w:right w:val="single" w:sz="8" w:space="0" w:color="auto"/>
            </w:tcBorders>
            <w:shd w:val="clear" w:color="auto" w:fill="auto"/>
            <w:noWrap/>
            <w:vAlign w:val="center"/>
          </w:tcPr>
          <w:p w14:paraId="437CD63B" w14:textId="71C27849"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43,491 </w:t>
            </w:r>
          </w:p>
        </w:tc>
        <w:tc>
          <w:tcPr>
            <w:tcW w:w="607" w:type="pct"/>
            <w:tcBorders>
              <w:top w:val="nil"/>
              <w:left w:val="nil"/>
              <w:bottom w:val="single" w:sz="4" w:space="0" w:color="auto"/>
              <w:right w:val="single" w:sz="8" w:space="0" w:color="auto"/>
            </w:tcBorders>
            <w:shd w:val="clear" w:color="auto" w:fill="auto"/>
            <w:noWrap/>
            <w:vAlign w:val="center"/>
          </w:tcPr>
          <w:p w14:paraId="27335FD7" w14:textId="2D8DD7FA"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309,151 </w:t>
            </w:r>
          </w:p>
        </w:tc>
      </w:tr>
      <w:tr w:rsidR="001038B1" w:rsidRPr="009D40D3" w14:paraId="50BD3C4A" w14:textId="77777777" w:rsidTr="001038B1">
        <w:trPr>
          <w:trHeight w:val="300"/>
        </w:trPr>
        <w:tc>
          <w:tcPr>
            <w:tcW w:w="981" w:type="pct"/>
            <w:tcBorders>
              <w:top w:val="nil"/>
              <w:left w:val="single" w:sz="8" w:space="0" w:color="auto"/>
              <w:bottom w:val="nil"/>
              <w:right w:val="single" w:sz="4" w:space="0" w:color="auto"/>
            </w:tcBorders>
            <w:shd w:val="clear" w:color="auto" w:fill="auto"/>
            <w:noWrap/>
            <w:vAlign w:val="center"/>
            <w:hideMark/>
          </w:tcPr>
          <w:p w14:paraId="3CEE635C" w14:textId="77777777" w:rsidR="001038B1" w:rsidRPr="001038B1" w:rsidRDefault="001038B1" w:rsidP="001038B1">
            <w:pPr>
              <w:spacing w:after="0" w:line="240" w:lineRule="auto"/>
              <w:rPr>
                <w:rFonts w:ascii="Arial" w:eastAsia="Times New Roman" w:hAnsi="Arial" w:cs="Arial"/>
                <w:color w:val="000000"/>
                <w:sz w:val="18"/>
                <w:szCs w:val="18"/>
                <w:lang w:eastAsia="en-GB"/>
              </w:rPr>
            </w:pPr>
            <w:r w:rsidRPr="001038B1">
              <w:rPr>
                <w:rFonts w:ascii="Arial" w:eastAsia="Times New Roman" w:hAnsi="Arial" w:cs="Arial"/>
                <w:color w:val="000000"/>
                <w:sz w:val="18"/>
                <w:szCs w:val="18"/>
                <w:lang w:eastAsia="en-GB"/>
              </w:rPr>
              <w:t>Project Management Costs</w:t>
            </w:r>
          </w:p>
        </w:tc>
        <w:tc>
          <w:tcPr>
            <w:tcW w:w="606" w:type="pct"/>
            <w:tcBorders>
              <w:top w:val="nil"/>
              <w:left w:val="nil"/>
              <w:bottom w:val="nil"/>
              <w:right w:val="single" w:sz="8" w:space="0" w:color="auto"/>
            </w:tcBorders>
            <w:shd w:val="clear" w:color="auto" w:fill="auto"/>
            <w:noWrap/>
            <w:vAlign w:val="center"/>
            <w:hideMark/>
          </w:tcPr>
          <w:p w14:paraId="20668E46" w14:textId="77777777"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eastAsia="Times New Roman" w:hAnsi="Arial" w:cs="Arial"/>
                <w:color w:val="000000"/>
                <w:sz w:val="18"/>
                <w:szCs w:val="18"/>
                <w:lang w:eastAsia="en-GB"/>
              </w:rPr>
              <w:t>133,655</w:t>
            </w:r>
          </w:p>
        </w:tc>
        <w:tc>
          <w:tcPr>
            <w:tcW w:w="455" w:type="pct"/>
            <w:tcBorders>
              <w:top w:val="nil"/>
              <w:left w:val="nil"/>
              <w:bottom w:val="nil"/>
              <w:right w:val="single" w:sz="4" w:space="0" w:color="auto"/>
            </w:tcBorders>
            <w:shd w:val="clear" w:color="auto" w:fill="auto"/>
            <w:noWrap/>
            <w:vAlign w:val="center"/>
            <w:hideMark/>
          </w:tcPr>
          <w:p w14:paraId="196CE2B5" w14:textId="3A85D562"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 </w:t>
            </w:r>
          </w:p>
        </w:tc>
        <w:tc>
          <w:tcPr>
            <w:tcW w:w="530" w:type="pct"/>
            <w:tcBorders>
              <w:top w:val="nil"/>
              <w:left w:val="nil"/>
              <w:bottom w:val="nil"/>
              <w:right w:val="single" w:sz="4" w:space="0" w:color="auto"/>
            </w:tcBorders>
            <w:shd w:val="clear" w:color="auto" w:fill="auto"/>
            <w:noWrap/>
            <w:vAlign w:val="center"/>
            <w:hideMark/>
          </w:tcPr>
          <w:p w14:paraId="0141F3FA" w14:textId="384531A7"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7,844 </w:t>
            </w:r>
          </w:p>
        </w:tc>
        <w:tc>
          <w:tcPr>
            <w:tcW w:w="479" w:type="pct"/>
            <w:tcBorders>
              <w:top w:val="nil"/>
              <w:left w:val="nil"/>
              <w:bottom w:val="nil"/>
              <w:right w:val="single" w:sz="8" w:space="0" w:color="auto"/>
            </w:tcBorders>
            <w:shd w:val="clear" w:color="auto" w:fill="auto"/>
            <w:noWrap/>
            <w:vAlign w:val="center"/>
          </w:tcPr>
          <w:p w14:paraId="5A397677" w14:textId="68897292"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17,107 </w:t>
            </w:r>
          </w:p>
        </w:tc>
        <w:tc>
          <w:tcPr>
            <w:tcW w:w="628" w:type="pct"/>
            <w:tcBorders>
              <w:top w:val="nil"/>
              <w:left w:val="nil"/>
              <w:bottom w:val="nil"/>
              <w:right w:val="single" w:sz="4" w:space="0" w:color="auto"/>
            </w:tcBorders>
            <w:vAlign w:val="center"/>
          </w:tcPr>
          <w:p w14:paraId="3F62311D" w14:textId="7BFD38A8" w:rsidR="001038B1" w:rsidRPr="001038B1" w:rsidRDefault="001038B1" w:rsidP="001038B1">
            <w:pPr>
              <w:spacing w:after="0" w:line="240" w:lineRule="auto"/>
              <w:jc w:val="center"/>
              <w:rPr>
                <w:rFonts w:ascii="Arial" w:hAnsi="Arial" w:cs="Arial"/>
                <w:sz w:val="18"/>
                <w:szCs w:val="18"/>
              </w:rPr>
            </w:pPr>
            <w:r w:rsidRPr="001038B1">
              <w:rPr>
                <w:rFonts w:ascii="Arial" w:hAnsi="Arial" w:cs="Arial"/>
                <w:sz w:val="18"/>
                <w:szCs w:val="18"/>
              </w:rPr>
              <w:t xml:space="preserve"> 1,819 </w:t>
            </w:r>
          </w:p>
        </w:tc>
        <w:tc>
          <w:tcPr>
            <w:tcW w:w="713" w:type="pct"/>
            <w:tcBorders>
              <w:top w:val="nil"/>
              <w:left w:val="single" w:sz="4" w:space="0" w:color="auto"/>
              <w:bottom w:val="nil"/>
              <w:right w:val="single" w:sz="8" w:space="0" w:color="auto"/>
            </w:tcBorders>
            <w:shd w:val="clear" w:color="auto" w:fill="auto"/>
            <w:noWrap/>
            <w:vAlign w:val="center"/>
          </w:tcPr>
          <w:p w14:paraId="6982995B" w14:textId="6BE2BD0A"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26,770 </w:t>
            </w:r>
          </w:p>
        </w:tc>
        <w:tc>
          <w:tcPr>
            <w:tcW w:w="607" w:type="pct"/>
            <w:tcBorders>
              <w:top w:val="nil"/>
              <w:left w:val="nil"/>
              <w:bottom w:val="nil"/>
              <w:right w:val="single" w:sz="8" w:space="0" w:color="auto"/>
            </w:tcBorders>
            <w:shd w:val="clear" w:color="auto" w:fill="auto"/>
            <w:noWrap/>
            <w:vAlign w:val="center"/>
          </w:tcPr>
          <w:p w14:paraId="52423377" w14:textId="572FBD8B" w:rsidR="001038B1" w:rsidRPr="001038B1" w:rsidRDefault="001038B1" w:rsidP="001038B1">
            <w:pPr>
              <w:spacing w:after="0" w:line="240" w:lineRule="auto"/>
              <w:jc w:val="center"/>
              <w:rPr>
                <w:rFonts w:ascii="Arial" w:eastAsia="Times New Roman" w:hAnsi="Arial" w:cs="Arial"/>
                <w:color w:val="000000"/>
                <w:sz w:val="18"/>
                <w:szCs w:val="18"/>
                <w:lang w:eastAsia="en-GB"/>
              </w:rPr>
            </w:pPr>
            <w:r w:rsidRPr="001038B1">
              <w:rPr>
                <w:rFonts w:ascii="Arial" w:hAnsi="Arial" w:cs="Arial"/>
                <w:sz w:val="18"/>
                <w:szCs w:val="18"/>
              </w:rPr>
              <w:t xml:space="preserve"> 106,885 </w:t>
            </w:r>
          </w:p>
        </w:tc>
      </w:tr>
      <w:tr w:rsidR="001038B1" w:rsidRPr="009D40D3" w14:paraId="3B0976F7" w14:textId="77777777" w:rsidTr="001038B1">
        <w:trPr>
          <w:trHeight w:val="300"/>
        </w:trPr>
        <w:tc>
          <w:tcPr>
            <w:tcW w:w="981" w:type="pct"/>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06BEB77B" w14:textId="77777777" w:rsidR="001038B1" w:rsidRPr="001038B1" w:rsidRDefault="001038B1" w:rsidP="001038B1">
            <w:pPr>
              <w:spacing w:after="0" w:line="240" w:lineRule="auto"/>
              <w:jc w:val="right"/>
              <w:rPr>
                <w:rFonts w:ascii="Arial" w:eastAsia="Times New Roman" w:hAnsi="Arial" w:cs="Arial"/>
                <w:b/>
                <w:bCs/>
                <w:color w:val="000000"/>
                <w:sz w:val="18"/>
                <w:szCs w:val="18"/>
                <w:lang w:eastAsia="en-GB"/>
              </w:rPr>
            </w:pPr>
            <w:r w:rsidRPr="001038B1">
              <w:rPr>
                <w:rFonts w:ascii="Arial" w:eastAsia="Times New Roman" w:hAnsi="Arial" w:cs="Arial"/>
                <w:b/>
                <w:bCs/>
                <w:color w:val="000000"/>
                <w:sz w:val="18"/>
                <w:szCs w:val="18"/>
                <w:lang w:eastAsia="en-GB"/>
              </w:rPr>
              <w:t>Total</w:t>
            </w:r>
          </w:p>
        </w:tc>
        <w:tc>
          <w:tcPr>
            <w:tcW w:w="606" w:type="pct"/>
            <w:tcBorders>
              <w:top w:val="single" w:sz="8" w:space="0" w:color="auto"/>
              <w:left w:val="nil"/>
              <w:bottom w:val="single" w:sz="8" w:space="0" w:color="auto"/>
              <w:right w:val="single" w:sz="8" w:space="0" w:color="auto"/>
            </w:tcBorders>
            <w:shd w:val="clear" w:color="auto" w:fill="auto"/>
            <w:noWrap/>
            <w:vAlign w:val="center"/>
            <w:hideMark/>
          </w:tcPr>
          <w:p w14:paraId="5D919FEE" w14:textId="77777777" w:rsidR="001038B1" w:rsidRPr="001038B1" w:rsidRDefault="001038B1" w:rsidP="001038B1">
            <w:pPr>
              <w:spacing w:after="0" w:line="240" w:lineRule="auto"/>
              <w:jc w:val="center"/>
              <w:rPr>
                <w:rFonts w:ascii="Arial" w:eastAsia="Times New Roman" w:hAnsi="Arial" w:cs="Arial"/>
                <w:b/>
                <w:bCs/>
                <w:color w:val="000000"/>
                <w:sz w:val="18"/>
                <w:szCs w:val="18"/>
                <w:lang w:eastAsia="en-GB"/>
              </w:rPr>
            </w:pPr>
            <w:r w:rsidRPr="001038B1">
              <w:rPr>
                <w:rFonts w:ascii="Arial" w:eastAsia="Times New Roman" w:hAnsi="Arial" w:cs="Arial"/>
                <w:b/>
                <w:bCs/>
                <w:color w:val="000000"/>
                <w:sz w:val="18"/>
                <w:szCs w:val="18"/>
                <w:lang w:eastAsia="en-GB"/>
              </w:rPr>
              <w:t>2,652,293</w:t>
            </w:r>
          </w:p>
        </w:tc>
        <w:tc>
          <w:tcPr>
            <w:tcW w:w="455" w:type="pct"/>
            <w:tcBorders>
              <w:top w:val="single" w:sz="8" w:space="0" w:color="auto"/>
              <w:left w:val="nil"/>
              <w:bottom w:val="single" w:sz="8" w:space="0" w:color="auto"/>
              <w:right w:val="single" w:sz="4" w:space="0" w:color="auto"/>
            </w:tcBorders>
            <w:shd w:val="clear" w:color="auto" w:fill="auto"/>
            <w:noWrap/>
            <w:vAlign w:val="center"/>
            <w:hideMark/>
          </w:tcPr>
          <w:p w14:paraId="36B15AC8" w14:textId="354CD1D2" w:rsidR="001038B1" w:rsidRPr="001038B1" w:rsidRDefault="001038B1" w:rsidP="001038B1">
            <w:pPr>
              <w:spacing w:after="0" w:line="240" w:lineRule="auto"/>
              <w:jc w:val="center"/>
              <w:rPr>
                <w:rFonts w:ascii="Arial" w:eastAsia="Times New Roman" w:hAnsi="Arial" w:cs="Arial"/>
                <w:b/>
                <w:bCs/>
                <w:color w:val="000000"/>
                <w:sz w:val="18"/>
                <w:szCs w:val="18"/>
                <w:lang w:eastAsia="en-GB"/>
              </w:rPr>
            </w:pPr>
            <w:r w:rsidRPr="001038B1">
              <w:rPr>
                <w:rFonts w:ascii="Arial" w:hAnsi="Arial" w:cs="Arial"/>
                <w:sz w:val="18"/>
                <w:szCs w:val="18"/>
              </w:rPr>
              <w:t xml:space="preserve"> 7,962 </w:t>
            </w:r>
          </w:p>
        </w:tc>
        <w:tc>
          <w:tcPr>
            <w:tcW w:w="530" w:type="pct"/>
            <w:tcBorders>
              <w:top w:val="single" w:sz="8" w:space="0" w:color="auto"/>
              <w:left w:val="nil"/>
              <w:bottom w:val="single" w:sz="8" w:space="0" w:color="auto"/>
              <w:right w:val="single" w:sz="4" w:space="0" w:color="auto"/>
            </w:tcBorders>
            <w:shd w:val="clear" w:color="auto" w:fill="auto"/>
            <w:noWrap/>
            <w:vAlign w:val="center"/>
            <w:hideMark/>
          </w:tcPr>
          <w:p w14:paraId="4CF48505" w14:textId="0AE0DE97" w:rsidR="001038B1" w:rsidRPr="001038B1" w:rsidRDefault="001038B1" w:rsidP="001038B1">
            <w:pPr>
              <w:spacing w:after="0" w:line="240" w:lineRule="auto"/>
              <w:jc w:val="center"/>
              <w:rPr>
                <w:rFonts w:ascii="Arial" w:eastAsia="Times New Roman" w:hAnsi="Arial" w:cs="Arial"/>
                <w:b/>
                <w:bCs/>
                <w:color w:val="000000"/>
                <w:sz w:val="18"/>
                <w:szCs w:val="18"/>
                <w:lang w:eastAsia="en-GB"/>
              </w:rPr>
            </w:pPr>
            <w:r w:rsidRPr="001038B1">
              <w:rPr>
                <w:rFonts w:ascii="Arial" w:hAnsi="Arial" w:cs="Arial"/>
                <w:sz w:val="18"/>
                <w:szCs w:val="18"/>
              </w:rPr>
              <w:t xml:space="preserve"> 183,680 </w:t>
            </w:r>
          </w:p>
        </w:tc>
        <w:tc>
          <w:tcPr>
            <w:tcW w:w="479" w:type="pct"/>
            <w:tcBorders>
              <w:top w:val="single" w:sz="8" w:space="0" w:color="auto"/>
              <w:left w:val="nil"/>
              <w:bottom w:val="single" w:sz="8" w:space="0" w:color="auto"/>
              <w:right w:val="single" w:sz="8" w:space="0" w:color="auto"/>
            </w:tcBorders>
            <w:shd w:val="clear" w:color="auto" w:fill="auto"/>
            <w:noWrap/>
            <w:vAlign w:val="center"/>
          </w:tcPr>
          <w:p w14:paraId="5B9FECE7" w14:textId="6DF9F070" w:rsidR="001038B1" w:rsidRPr="001038B1" w:rsidRDefault="001038B1" w:rsidP="001038B1">
            <w:pPr>
              <w:spacing w:after="0" w:line="240" w:lineRule="auto"/>
              <w:jc w:val="center"/>
              <w:rPr>
                <w:rFonts w:ascii="Arial" w:eastAsia="Times New Roman" w:hAnsi="Arial" w:cs="Arial"/>
                <w:b/>
                <w:bCs/>
                <w:color w:val="000000"/>
                <w:sz w:val="18"/>
                <w:szCs w:val="18"/>
                <w:lang w:eastAsia="en-GB"/>
              </w:rPr>
            </w:pPr>
            <w:r w:rsidRPr="001038B1">
              <w:rPr>
                <w:rFonts w:ascii="Arial" w:hAnsi="Arial" w:cs="Arial"/>
                <w:sz w:val="18"/>
                <w:szCs w:val="18"/>
              </w:rPr>
              <w:t xml:space="preserve"> 67,944 </w:t>
            </w:r>
          </w:p>
        </w:tc>
        <w:tc>
          <w:tcPr>
            <w:tcW w:w="628" w:type="pct"/>
            <w:tcBorders>
              <w:top w:val="single" w:sz="8" w:space="0" w:color="auto"/>
              <w:left w:val="nil"/>
              <w:bottom w:val="single" w:sz="8" w:space="0" w:color="auto"/>
              <w:right w:val="single" w:sz="4" w:space="0" w:color="auto"/>
            </w:tcBorders>
            <w:vAlign w:val="center"/>
          </w:tcPr>
          <w:p w14:paraId="4DAD2753" w14:textId="168C7C74" w:rsidR="001038B1" w:rsidRPr="001038B1" w:rsidRDefault="001038B1" w:rsidP="001038B1">
            <w:pPr>
              <w:spacing w:after="0" w:line="240" w:lineRule="auto"/>
              <w:jc w:val="center"/>
              <w:rPr>
                <w:rFonts w:ascii="Arial" w:hAnsi="Arial" w:cs="Arial"/>
                <w:b/>
                <w:sz w:val="18"/>
                <w:szCs w:val="18"/>
              </w:rPr>
            </w:pPr>
            <w:r w:rsidRPr="001038B1">
              <w:rPr>
                <w:rFonts w:ascii="Arial" w:hAnsi="Arial" w:cs="Arial"/>
                <w:sz w:val="18"/>
                <w:szCs w:val="18"/>
              </w:rPr>
              <w:t xml:space="preserve"> 26,507 </w:t>
            </w:r>
          </w:p>
        </w:tc>
        <w:tc>
          <w:tcPr>
            <w:tcW w:w="713" w:type="pct"/>
            <w:tcBorders>
              <w:top w:val="single" w:sz="8" w:space="0" w:color="auto"/>
              <w:left w:val="single" w:sz="4" w:space="0" w:color="auto"/>
              <w:bottom w:val="single" w:sz="8" w:space="0" w:color="auto"/>
              <w:right w:val="single" w:sz="8" w:space="0" w:color="auto"/>
            </w:tcBorders>
            <w:shd w:val="clear" w:color="auto" w:fill="auto"/>
            <w:noWrap/>
            <w:vAlign w:val="center"/>
          </w:tcPr>
          <w:p w14:paraId="21503CD3" w14:textId="3142694A" w:rsidR="001038B1" w:rsidRPr="001038B1" w:rsidRDefault="001038B1" w:rsidP="001038B1">
            <w:pPr>
              <w:spacing w:after="0" w:line="240" w:lineRule="auto"/>
              <w:jc w:val="center"/>
              <w:rPr>
                <w:rFonts w:ascii="Arial" w:eastAsia="Times New Roman" w:hAnsi="Arial" w:cs="Arial"/>
                <w:b/>
                <w:bCs/>
                <w:color w:val="000000"/>
                <w:sz w:val="18"/>
                <w:szCs w:val="18"/>
                <w:lang w:eastAsia="en-GB"/>
              </w:rPr>
            </w:pPr>
            <w:r w:rsidRPr="001038B1">
              <w:rPr>
                <w:rFonts w:ascii="Arial" w:hAnsi="Arial" w:cs="Arial"/>
                <w:sz w:val="18"/>
                <w:szCs w:val="18"/>
              </w:rPr>
              <w:t xml:space="preserve"> 386,093 </w:t>
            </w:r>
          </w:p>
        </w:tc>
        <w:tc>
          <w:tcPr>
            <w:tcW w:w="607" w:type="pct"/>
            <w:tcBorders>
              <w:top w:val="single" w:sz="8" w:space="0" w:color="auto"/>
              <w:left w:val="nil"/>
              <w:bottom w:val="single" w:sz="8" w:space="0" w:color="auto"/>
              <w:right w:val="single" w:sz="8" w:space="0" w:color="auto"/>
            </w:tcBorders>
            <w:shd w:val="clear" w:color="auto" w:fill="auto"/>
            <w:noWrap/>
            <w:vAlign w:val="center"/>
          </w:tcPr>
          <w:p w14:paraId="1E3A3B81" w14:textId="2D0BA5F5" w:rsidR="001038B1" w:rsidRPr="001038B1" w:rsidRDefault="001038B1" w:rsidP="001038B1">
            <w:pPr>
              <w:spacing w:after="0" w:line="240" w:lineRule="auto"/>
              <w:jc w:val="center"/>
              <w:rPr>
                <w:rFonts w:ascii="Arial" w:eastAsia="Times New Roman" w:hAnsi="Arial" w:cs="Arial"/>
                <w:b/>
                <w:bCs/>
                <w:color w:val="000000"/>
                <w:sz w:val="18"/>
                <w:szCs w:val="18"/>
                <w:lang w:eastAsia="en-GB"/>
              </w:rPr>
            </w:pPr>
            <w:r w:rsidRPr="001038B1">
              <w:rPr>
                <w:rFonts w:ascii="Arial" w:hAnsi="Arial" w:cs="Arial"/>
                <w:sz w:val="18"/>
                <w:szCs w:val="18"/>
              </w:rPr>
              <w:t xml:space="preserve"> 2,266,200 </w:t>
            </w:r>
          </w:p>
        </w:tc>
      </w:tr>
    </w:tbl>
    <w:p w14:paraId="4637783D" w14:textId="29187E5C" w:rsidR="0072225D" w:rsidRDefault="0072225D" w:rsidP="00760A59">
      <w:pPr>
        <w:spacing w:after="120" w:line="240" w:lineRule="auto"/>
        <w:rPr>
          <w:rFonts w:ascii="Arial" w:hAnsi="Arial" w:cs="Arial"/>
          <w:b/>
        </w:rPr>
      </w:pPr>
    </w:p>
    <w:p w14:paraId="2BB4551B" w14:textId="77777777" w:rsidR="00AC7E3B" w:rsidRPr="006836AE" w:rsidRDefault="00AC7E3B" w:rsidP="00760A59">
      <w:pPr>
        <w:spacing w:after="120" w:line="240" w:lineRule="auto"/>
        <w:rPr>
          <w:rFonts w:ascii="Arial" w:hAnsi="Arial" w:cs="Arial"/>
          <w:b/>
        </w:rPr>
      </w:pPr>
    </w:p>
    <w:sectPr w:rsidR="00AC7E3B" w:rsidRPr="006836AE">
      <w:pgSz w:w="11906" w:h="16838"/>
      <w:pgMar w:top="1440" w:right="1440" w:bottom="1440" w:left="144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B5DC441" w16cid:durableId="242AA2C7"/>
  <w16cid:commentId w16cid:paraId="5F4B79F8" w16cid:durableId="240421AF"/>
  <w16cid:commentId w16cid:paraId="315332BF" w16cid:durableId="240421B0"/>
  <w16cid:commentId w16cid:paraId="467EB736" w16cid:durableId="240421B1"/>
  <w16cid:commentId w16cid:paraId="7E261523" w16cid:durableId="240421B2"/>
  <w16cid:commentId w16cid:paraId="45E30CB5" w16cid:durableId="240421B4"/>
  <w16cid:commentId w16cid:paraId="4BCC587F" w16cid:durableId="240421B5"/>
  <w16cid:commentId w16cid:paraId="794C5DD9" w16cid:durableId="242AA2CE"/>
  <w16cid:commentId w16cid:paraId="4F01BA9D" w16cid:durableId="240421B6"/>
  <w16cid:commentId w16cid:paraId="34A51256" w16cid:durableId="242AA2D0"/>
  <w16cid:commentId w16cid:paraId="4533F607" w16cid:durableId="240421B7"/>
  <w16cid:commentId w16cid:paraId="1D4BEB89" w16cid:durableId="240421B8"/>
  <w16cid:commentId w16cid:paraId="33EC1D97" w16cid:durableId="242AA2D3"/>
  <w16cid:commentId w16cid:paraId="7070FB2F" w16cid:durableId="240421BA"/>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9D5B2C" w14:textId="77777777" w:rsidR="002E10A9" w:rsidRDefault="002E10A9" w:rsidP="00BD3997">
      <w:pPr>
        <w:spacing w:after="0" w:line="240" w:lineRule="auto"/>
      </w:pPr>
      <w:r>
        <w:separator/>
      </w:r>
    </w:p>
  </w:endnote>
  <w:endnote w:type="continuationSeparator" w:id="0">
    <w:p w14:paraId="7D4A4774" w14:textId="77777777" w:rsidR="002E10A9" w:rsidRDefault="002E10A9" w:rsidP="00BD39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Myanmar Text">
    <w:panose1 w:val="020B0502040204020203"/>
    <w:charset w:val="00"/>
    <w:family w:val="swiss"/>
    <w:pitch w:val="variable"/>
    <w:sig w:usb0="80000003" w:usb1="00000000" w:usb2="000004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2172861"/>
      <w:docPartObj>
        <w:docPartGallery w:val="Page Numbers (Bottom of Page)"/>
        <w:docPartUnique/>
      </w:docPartObj>
    </w:sdtPr>
    <w:sdtEndPr/>
    <w:sdtContent>
      <w:p w14:paraId="76D4ECFE" w14:textId="3B31A2F9" w:rsidR="009A53F7" w:rsidRDefault="009A53F7">
        <w:pPr>
          <w:pStyle w:val="Footer"/>
          <w:jc w:val="right"/>
        </w:pPr>
        <w:r>
          <w:fldChar w:fldCharType="begin"/>
        </w:r>
        <w:r>
          <w:instrText>PAGE   \* MERGEFORMAT</w:instrText>
        </w:r>
        <w:r>
          <w:fldChar w:fldCharType="separate"/>
        </w:r>
        <w:r w:rsidR="000E66F1" w:rsidRPr="000E66F1">
          <w:rPr>
            <w:noProof/>
            <w:lang w:val="fr-FR"/>
          </w:rPr>
          <w:t>7</w:t>
        </w:r>
        <w:r>
          <w:fldChar w:fldCharType="end"/>
        </w:r>
      </w:p>
    </w:sdtContent>
  </w:sdt>
  <w:p w14:paraId="6194C0A3" w14:textId="77777777" w:rsidR="009A53F7" w:rsidRDefault="009A53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72DDA4" w14:textId="77777777" w:rsidR="002E10A9" w:rsidRDefault="002E10A9" w:rsidP="00BD3997">
      <w:pPr>
        <w:spacing w:after="0" w:line="240" w:lineRule="auto"/>
      </w:pPr>
      <w:r>
        <w:separator/>
      </w:r>
    </w:p>
  </w:footnote>
  <w:footnote w:type="continuationSeparator" w:id="0">
    <w:p w14:paraId="06F8D676" w14:textId="77777777" w:rsidR="002E10A9" w:rsidRDefault="002E10A9" w:rsidP="00BD3997">
      <w:pPr>
        <w:spacing w:after="0" w:line="240" w:lineRule="auto"/>
      </w:pPr>
      <w:r>
        <w:continuationSeparator/>
      </w:r>
    </w:p>
  </w:footnote>
  <w:footnote w:id="1">
    <w:p w14:paraId="238F73D7" w14:textId="77777777" w:rsidR="009A53F7" w:rsidRDefault="009A53F7">
      <w:pPr>
        <w:pStyle w:val="FootnoteText"/>
      </w:pPr>
      <w:r>
        <w:rPr>
          <w:rStyle w:val="FootnoteReference"/>
        </w:rPr>
        <w:footnoteRef/>
      </w:r>
      <w:r>
        <w:t xml:space="preserve"> Highly satisfactory, satisfactory, unsatisfactory, not rated, unknown, marginally satisfactory, marginally unsatisfactory, highly unsatisfactory.</w:t>
      </w:r>
    </w:p>
  </w:footnote>
  <w:footnote w:id="2">
    <w:p w14:paraId="515BB833" w14:textId="77777777" w:rsidR="009A53F7" w:rsidRDefault="009A53F7">
      <w:pPr>
        <w:pStyle w:val="FootnoteText"/>
      </w:pPr>
      <w:r>
        <w:rPr>
          <w:rStyle w:val="FootnoteReference"/>
        </w:rPr>
        <w:footnoteRef/>
      </w:r>
      <w:r>
        <w:t xml:space="preserve"> High risk, substantial, moderate risk, low risk</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87D52"/>
    <w:multiLevelType w:val="hybridMultilevel"/>
    <w:tmpl w:val="FA4E2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0477B8"/>
    <w:multiLevelType w:val="hybridMultilevel"/>
    <w:tmpl w:val="B9E40BD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D2716B0"/>
    <w:multiLevelType w:val="hybridMultilevel"/>
    <w:tmpl w:val="337808E2"/>
    <w:lvl w:ilvl="0" w:tplc="C61A4BF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4E4063"/>
    <w:multiLevelType w:val="hybridMultilevel"/>
    <w:tmpl w:val="B85629E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4333637"/>
    <w:multiLevelType w:val="hybridMultilevel"/>
    <w:tmpl w:val="229E608E"/>
    <w:lvl w:ilvl="0" w:tplc="7764B20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4B54E5F"/>
    <w:multiLevelType w:val="hybridMultilevel"/>
    <w:tmpl w:val="BF8C00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4622C77"/>
    <w:multiLevelType w:val="hybridMultilevel"/>
    <w:tmpl w:val="226A97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3"/>
  </w:num>
  <w:num w:numId="4">
    <w:abstractNumId w:val="2"/>
  </w:num>
  <w:num w:numId="5">
    <w:abstractNumId w:val="6"/>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activeWritingStyle w:appName="MSWord" w:lang="fr-FR"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fr-FR" w:vendorID="64" w:dllVersion="4096" w:nlCheck="1" w:checkStyle="0"/>
  <w:activeWritingStyle w:appName="MSWord" w:lang="sv-SE" w:vendorID="64" w:dllVersion="4096" w:nlCheck="1" w:checkStyle="0"/>
  <w:activeWritingStyle w:appName="MSWord" w:lang="en-GB" w:vendorID="64" w:dllVersion="131078" w:nlCheck="1" w:checkStyle="1"/>
  <w:activeWritingStyle w:appName="MSWord" w:lang="en-US" w:vendorID="64" w:dllVersion="131078" w:nlCheck="1" w:checkStyle="1"/>
  <w:activeWritingStyle w:appName="MSWord" w:lang="fr-FR" w:vendorID="64" w:dllVersion="131078" w:nlCheck="1" w:checkStyle="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3997"/>
    <w:rsid w:val="000227D5"/>
    <w:rsid w:val="0003608E"/>
    <w:rsid w:val="0005648A"/>
    <w:rsid w:val="00066C8B"/>
    <w:rsid w:val="00084F20"/>
    <w:rsid w:val="00091DC5"/>
    <w:rsid w:val="000A6EA1"/>
    <w:rsid w:val="000C1156"/>
    <w:rsid w:val="000E66F1"/>
    <w:rsid w:val="000F4835"/>
    <w:rsid w:val="001038B1"/>
    <w:rsid w:val="00115069"/>
    <w:rsid w:val="0011779B"/>
    <w:rsid w:val="0012096C"/>
    <w:rsid w:val="00132D4C"/>
    <w:rsid w:val="00135869"/>
    <w:rsid w:val="00140BB9"/>
    <w:rsid w:val="00145E65"/>
    <w:rsid w:val="0014746F"/>
    <w:rsid w:val="00147F2D"/>
    <w:rsid w:val="00176420"/>
    <w:rsid w:val="0018244F"/>
    <w:rsid w:val="001943C1"/>
    <w:rsid w:val="001A4B50"/>
    <w:rsid w:val="001C07A0"/>
    <w:rsid w:val="001C198F"/>
    <w:rsid w:val="001C2855"/>
    <w:rsid w:val="001C332B"/>
    <w:rsid w:val="001C5FA4"/>
    <w:rsid w:val="001D096C"/>
    <w:rsid w:val="001F0546"/>
    <w:rsid w:val="00202303"/>
    <w:rsid w:val="002039FC"/>
    <w:rsid w:val="00255178"/>
    <w:rsid w:val="00263860"/>
    <w:rsid w:val="0026534E"/>
    <w:rsid w:val="0027250D"/>
    <w:rsid w:val="0027563D"/>
    <w:rsid w:val="00276261"/>
    <w:rsid w:val="00285615"/>
    <w:rsid w:val="00286C86"/>
    <w:rsid w:val="00291CA7"/>
    <w:rsid w:val="00292FCE"/>
    <w:rsid w:val="00293640"/>
    <w:rsid w:val="00295556"/>
    <w:rsid w:val="002A278E"/>
    <w:rsid w:val="002A42D9"/>
    <w:rsid w:val="002A7203"/>
    <w:rsid w:val="002C6BA6"/>
    <w:rsid w:val="002D665D"/>
    <w:rsid w:val="002D68DA"/>
    <w:rsid w:val="002E10A9"/>
    <w:rsid w:val="002F1942"/>
    <w:rsid w:val="002F4A72"/>
    <w:rsid w:val="0033172C"/>
    <w:rsid w:val="00332AC4"/>
    <w:rsid w:val="0033757D"/>
    <w:rsid w:val="00345312"/>
    <w:rsid w:val="00350337"/>
    <w:rsid w:val="00363057"/>
    <w:rsid w:val="00364AF4"/>
    <w:rsid w:val="003709BB"/>
    <w:rsid w:val="00373865"/>
    <w:rsid w:val="00374E5D"/>
    <w:rsid w:val="00383364"/>
    <w:rsid w:val="003836BF"/>
    <w:rsid w:val="003B0F4F"/>
    <w:rsid w:val="003D7388"/>
    <w:rsid w:val="003F4D11"/>
    <w:rsid w:val="00406446"/>
    <w:rsid w:val="00415FB8"/>
    <w:rsid w:val="00440214"/>
    <w:rsid w:val="00445F9A"/>
    <w:rsid w:val="00450D3B"/>
    <w:rsid w:val="004547A6"/>
    <w:rsid w:val="00457D0F"/>
    <w:rsid w:val="00470C70"/>
    <w:rsid w:val="00484923"/>
    <w:rsid w:val="00487C80"/>
    <w:rsid w:val="00493A40"/>
    <w:rsid w:val="004944B1"/>
    <w:rsid w:val="004C4864"/>
    <w:rsid w:val="004D003A"/>
    <w:rsid w:val="004D402B"/>
    <w:rsid w:val="004D61F3"/>
    <w:rsid w:val="004D7DE2"/>
    <w:rsid w:val="004E6B43"/>
    <w:rsid w:val="004F4F53"/>
    <w:rsid w:val="004F61A4"/>
    <w:rsid w:val="004F7EF9"/>
    <w:rsid w:val="005174F4"/>
    <w:rsid w:val="005237BB"/>
    <w:rsid w:val="00527505"/>
    <w:rsid w:val="00534C06"/>
    <w:rsid w:val="00535649"/>
    <w:rsid w:val="0054538B"/>
    <w:rsid w:val="00547B21"/>
    <w:rsid w:val="00563E0B"/>
    <w:rsid w:val="00572EF3"/>
    <w:rsid w:val="00574D37"/>
    <w:rsid w:val="00580033"/>
    <w:rsid w:val="0058245F"/>
    <w:rsid w:val="00591482"/>
    <w:rsid w:val="00593942"/>
    <w:rsid w:val="00596084"/>
    <w:rsid w:val="005F67A1"/>
    <w:rsid w:val="00621D97"/>
    <w:rsid w:val="00623124"/>
    <w:rsid w:val="00627B75"/>
    <w:rsid w:val="00634239"/>
    <w:rsid w:val="006359E2"/>
    <w:rsid w:val="00641F5C"/>
    <w:rsid w:val="00643DCA"/>
    <w:rsid w:val="00651663"/>
    <w:rsid w:val="00655A9A"/>
    <w:rsid w:val="0066506A"/>
    <w:rsid w:val="00666093"/>
    <w:rsid w:val="006667C8"/>
    <w:rsid w:val="00667F4C"/>
    <w:rsid w:val="0067369A"/>
    <w:rsid w:val="006836AE"/>
    <w:rsid w:val="00686F5E"/>
    <w:rsid w:val="00691809"/>
    <w:rsid w:val="006A1D50"/>
    <w:rsid w:val="006A66B2"/>
    <w:rsid w:val="006A66D0"/>
    <w:rsid w:val="006B1272"/>
    <w:rsid w:val="006B1ECC"/>
    <w:rsid w:val="006B5257"/>
    <w:rsid w:val="006B5C4B"/>
    <w:rsid w:val="006C4371"/>
    <w:rsid w:val="006D0048"/>
    <w:rsid w:val="006F13F1"/>
    <w:rsid w:val="006F3CEC"/>
    <w:rsid w:val="006F7784"/>
    <w:rsid w:val="0071419F"/>
    <w:rsid w:val="00720306"/>
    <w:rsid w:val="0072225D"/>
    <w:rsid w:val="00722778"/>
    <w:rsid w:val="00737408"/>
    <w:rsid w:val="00737590"/>
    <w:rsid w:val="00742A9C"/>
    <w:rsid w:val="00751C12"/>
    <w:rsid w:val="007532E9"/>
    <w:rsid w:val="00760A59"/>
    <w:rsid w:val="00791208"/>
    <w:rsid w:val="007A325B"/>
    <w:rsid w:val="007B23FD"/>
    <w:rsid w:val="007B3A55"/>
    <w:rsid w:val="007D0179"/>
    <w:rsid w:val="007D3371"/>
    <w:rsid w:val="007E15F5"/>
    <w:rsid w:val="0080230B"/>
    <w:rsid w:val="00810438"/>
    <w:rsid w:val="0083168E"/>
    <w:rsid w:val="00846EF7"/>
    <w:rsid w:val="00851818"/>
    <w:rsid w:val="00852E74"/>
    <w:rsid w:val="00882643"/>
    <w:rsid w:val="008A0663"/>
    <w:rsid w:val="008B7937"/>
    <w:rsid w:val="008D04CE"/>
    <w:rsid w:val="008D3B5A"/>
    <w:rsid w:val="008E4EC2"/>
    <w:rsid w:val="008E7529"/>
    <w:rsid w:val="0090214F"/>
    <w:rsid w:val="00925C8C"/>
    <w:rsid w:val="0093109A"/>
    <w:rsid w:val="009367C4"/>
    <w:rsid w:val="00942218"/>
    <w:rsid w:val="00981FC1"/>
    <w:rsid w:val="00983013"/>
    <w:rsid w:val="00997C96"/>
    <w:rsid w:val="009A53F7"/>
    <w:rsid w:val="009A6A79"/>
    <w:rsid w:val="009B08B2"/>
    <w:rsid w:val="009C0398"/>
    <w:rsid w:val="009D6F06"/>
    <w:rsid w:val="009E39CC"/>
    <w:rsid w:val="00A050F1"/>
    <w:rsid w:val="00A4172F"/>
    <w:rsid w:val="00A46DF7"/>
    <w:rsid w:val="00A65C0E"/>
    <w:rsid w:val="00A6708D"/>
    <w:rsid w:val="00A8100C"/>
    <w:rsid w:val="00AB5110"/>
    <w:rsid w:val="00AC7E3B"/>
    <w:rsid w:val="00AF297D"/>
    <w:rsid w:val="00B046CF"/>
    <w:rsid w:val="00B11C19"/>
    <w:rsid w:val="00B15403"/>
    <w:rsid w:val="00B350EF"/>
    <w:rsid w:val="00B37BE3"/>
    <w:rsid w:val="00B50F24"/>
    <w:rsid w:val="00B51D83"/>
    <w:rsid w:val="00B664A6"/>
    <w:rsid w:val="00B71658"/>
    <w:rsid w:val="00B7434E"/>
    <w:rsid w:val="00B760A0"/>
    <w:rsid w:val="00B867F6"/>
    <w:rsid w:val="00B90F60"/>
    <w:rsid w:val="00BA6CBD"/>
    <w:rsid w:val="00BB2D2C"/>
    <w:rsid w:val="00BB7684"/>
    <w:rsid w:val="00BC5BDD"/>
    <w:rsid w:val="00BD3997"/>
    <w:rsid w:val="00C06572"/>
    <w:rsid w:val="00C104EB"/>
    <w:rsid w:val="00C12B29"/>
    <w:rsid w:val="00C209A4"/>
    <w:rsid w:val="00C2577C"/>
    <w:rsid w:val="00C37DBD"/>
    <w:rsid w:val="00C65DFF"/>
    <w:rsid w:val="00C66F4A"/>
    <w:rsid w:val="00C76F1C"/>
    <w:rsid w:val="00C842A6"/>
    <w:rsid w:val="00CA15F5"/>
    <w:rsid w:val="00CD0F3A"/>
    <w:rsid w:val="00CE15E1"/>
    <w:rsid w:val="00CE5F3D"/>
    <w:rsid w:val="00D10A2E"/>
    <w:rsid w:val="00D145E9"/>
    <w:rsid w:val="00D151B6"/>
    <w:rsid w:val="00D26158"/>
    <w:rsid w:val="00D34678"/>
    <w:rsid w:val="00D349C2"/>
    <w:rsid w:val="00D34CC4"/>
    <w:rsid w:val="00D368FC"/>
    <w:rsid w:val="00D42488"/>
    <w:rsid w:val="00D43AB4"/>
    <w:rsid w:val="00D47C94"/>
    <w:rsid w:val="00D506DC"/>
    <w:rsid w:val="00D50EB6"/>
    <w:rsid w:val="00D61378"/>
    <w:rsid w:val="00D70A0F"/>
    <w:rsid w:val="00D82B35"/>
    <w:rsid w:val="00DB6037"/>
    <w:rsid w:val="00DC1D7F"/>
    <w:rsid w:val="00DC37A6"/>
    <w:rsid w:val="00DD0D0D"/>
    <w:rsid w:val="00DD53E8"/>
    <w:rsid w:val="00DD7A6F"/>
    <w:rsid w:val="00DE1CD0"/>
    <w:rsid w:val="00DF5D4F"/>
    <w:rsid w:val="00E22557"/>
    <w:rsid w:val="00E36176"/>
    <w:rsid w:val="00E46C4D"/>
    <w:rsid w:val="00E54C42"/>
    <w:rsid w:val="00E763B4"/>
    <w:rsid w:val="00E83707"/>
    <w:rsid w:val="00E86E5F"/>
    <w:rsid w:val="00E91B85"/>
    <w:rsid w:val="00E95F5A"/>
    <w:rsid w:val="00E97FD5"/>
    <w:rsid w:val="00ED2807"/>
    <w:rsid w:val="00F305FF"/>
    <w:rsid w:val="00F34DAC"/>
    <w:rsid w:val="00F34FCD"/>
    <w:rsid w:val="00F44608"/>
    <w:rsid w:val="00F83539"/>
    <w:rsid w:val="00F87F20"/>
    <w:rsid w:val="00F9023F"/>
    <w:rsid w:val="00FB1E1A"/>
    <w:rsid w:val="00FB2DA3"/>
    <w:rsid w:val="00FD7138"/>
    <w:rsid w:val="00FF325C"/>
    <w:rsid w:val="00FF7056"/>
  </w:rsids>
  <m:mathPr>
    <m:mathFont m:val="Cambria Math"/>
    <m:brkBin m:val="before"/>
    <m:brkBinSub m:val="--"/>
    <m:smallFrac m:val="0"/>
    <m:dispDef/>
    <m:lMargin m:val="0"/>
    <m:rMargin m:val="0"/>
    <m:defJc m:val="centerGroup"/>
    <m:wrapIndent m:val="1440"/>
    <m:intLim m:val="subSup"/>
    <m:naryLim m:val="undOvr"/>
  </m:mathPr>
  <w:themeFontLang w:val="en-GB" w:bidi="my-MM"/>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A69FB8"/>
  <w15:docId w15:val="{3B82BB3F-D5A6-43D6-A892-CFA2C47C5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BD399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D3997"/>
    <w:rPr>
      <w:sz w:val="20"/>
      <w:szCs w:val="20"/>
    </w:rPr>
  </w:style>
  <w:style w:type="character" w:styleId="FootnoteReference">
    <w:name w:val="footnote reference"/>
    <w:basedOn w:val="DefaultParagraphFont"/>
    <w:uiPriority w:val="99"/>
    <w:semiHidden/>
    <w:unhideWhenUsed/>
    <w:rsid w:val="00BD3997"/>
    <w:rPr>
      <w:vertAlign w:val="superscript"/>
    </w:rPr>
  </w:style>
  <w:style w:type="paragraph" w:styleId="ListParagraph">
    <w:name w:val="List Paragraph"/>
    <w:aliases w:val="ADB paragraph numbering,Table notes,References,Dot pt,F5 List Paragraph,List Paragraph1,No Spacing1,List Paragraph Char Char Char,Indicator Text,Numbered Para 1,List Paragraph12,MAIN CONTENT,List Paragraph2,Kop 100,kepala,Bullet Points"/>
    <w:basedOn w:val="Normal"/>
    <w:link w:val="ListParagraphChar"/>
    <w:uiPriority w:val="34"/>
    <w:qFormat/>
    <w:rsid w:val="00D145E9"/>
    <w:pPr>
      <w:ind w:left="720"/>
      <w:contextualSpacing/>
    </w:pPr>
  </w:style>
  <w:style w:type="paragraph" w:styleId="Header">
    <w:name w:val="header"/>
    <w:basedOn w:val="Normal"/>
    <w:link w:val="HeaderChar"/>
    <w:uiPriority w:val="99"/>
    <w:unhideWhenUsed/>
    <w:rsid w:val="00F305FF"/>
    <w:pPr>
      <w:tabs>
        <w:tab w:val="center" w:pos="4703"/>
        <w:tab w:val="right" w:pos="9406"/>
      </w:tabs>
      <w:spacing w:after="0" w:line="240" w:lineRule="auto"/>
    </w:pPr>
  </w:style>
  <w:style w:type="character" w:customStyle="1" w:styleId="HeaderChar">
    <w:name w:val="Header Char"/>
    <w:basedOn w:val="DefaultParagraphFont"/>
    <w:link w:val="Header"/>
    <w:uiPriority w:val="99"/>
    <w:rsid w:val="00F305FF"/>
  </w:style>
  <w:style w:type="paragraph" w:styleId="Footer">
    <w:name w:val="footer"/>
    <w:basedOn w:val="Normal"/>
    <w:link w:val="FooterChar"/>
    <w:uiPriority w:val="99"/>
    <w:unhideWhenUsed/>
    <w:rsid w:val="00F305FF"/>
    <w:pPr>
      <w:tabs>
        <w:tab w:val="center" w:pos="4703"/>
        <w:tab w:val="right" w:pos="9406"/>
      </w:tabs>
      <w:spacing w:after="0" w:line="240" w:lineRule="auto"/>
    </w:pPr>
  </w:style>
  <w:style w:type="character" w:customStyle="1" w:styleId="FooterChar">
    <w:name w:val="Footer Char"/>
    <w:basedOn w:val="DefaultParagraphFont"/>
    <w:link w:val="Footer"/>
    <w:uiPriority w:val="99"/>
    <w:rsid w:val="00F305FF"/>
  </w:style>
  <w:style w:type="paragraph" w:styleId="BalloonText">
    <w:name w:val="Balloon Text"/>
    <w:basedOn w:val="Normal"/>
    <w:link w:val="BalloonTextChar"/>
    <w:uiPriority w:val="99"/>
    <w:semiHidden/>
    <w:unhideWhenUsed/>
    <w:rsid w:val="00C12B2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2B29"/>
    <w:rPr>
      <w:rFonts w:ascii="Segoe UI" w:hAnsi="Segoe UI" w:cs="Segoe UI"/>
      <w:sz w:val="18"/>
      <w:szCs w:val="18"/>
    </w:rPr>
  </w:style>
  <w:style w:type="character" w:styleId="CommentReference">
    <w:name w:val="annotation reference"/>
    <w:basedOn w:val="DefaultParagraphFont"/>
    <w:uiPriority w:val="99"/>
    <w:semiHidden/>
    <w:unhideWhenUsed/>
    <w:rsid w:val="005237BB"/>
    <w:rPr>
      <w:sz w:val="16"/>
      <w:szCs w:val="16"/>
    </w:rPr>
  </w:style>
  <w:style w:type="paragraph" w:styleId="CommentText">
    <w:name w:val="annotation text"/>
    <w:basedOn w:val="Normal"/>
    <w:link w:val="CommentTextChar"/>
    <w:uiPriority w:val="99"/>
    <w:semiHidden/>
    <w:unhideWhenUsed/>
    <w:rsid w:val="005237BB"/>
    <w:pPr>
      <w:spacing w:line="240" w:lineRule="auto"/>
    </w:pPr>
    <w:rPr>
      <w:sz w:val="20"/>
      <w:szCs w:val="20"/>
    </w:rPr>
  </w:style>
  <w:style w:type="character" w:customStyle="1" w:styleId="CommentTextChar">
    <w:name w:val="Comment Text Char"/>
    <w:basedOn w:val="DefaultParagraphFont"/>
    <w:link w:val="CommentText"/>
    <w:uiPriority w:val="99"/>
    <w:semiHidden/>
    <w:rsid w:val="005237BB"/>
    <w:rPr>
      <w:sz w:val="20"/>
      <w:szCs w:val="20"/>
    </w:rPr>
  </w:style>
  <w:style w:type="paragraph" w:styleId="CommentSubject">
    <w:name w:val="annotation subject"/>
    <w:basedOn w:val="CommentText"/>
    <w:next w:val="CommentText"/>
    <w:link w:val="CommentSubjectChar"/>
    <w:uiPriority w:val="99"/>
    <w:semiHidden/>
    <w:unhideWhenUsed/>
    <w:rsid w:val="005237BB"/>
    <w:rPr>
      <w:b/>
      <w:bCs/>
    </w:rPr>
  </w:style>
  <w:style w:type="character" w:customStyle="1" w:styleId="CommentSubjectChar">
    <w:name w:val="Comment Subject Char"/>
    <w:basedOn w:val="CommentTextChar"/>
    <w:link w:val="CommentSubject"/>
    <w:uiPriority w:val="99"/>
    <w:semiHidden/>
    <w:rsid w:val="005237BB"/>
    <w:rPr>
      <w:b/>
      <w:bCs/>
      <w:sz w:val="20"/>
      <w:szCs w:val="20"/>
    </w:rPr>
  </w:style>
  <w:style w:type="paragraph" w:customStyle="1" w:styleId="Default">
    <w:name w:val="Default"/>
    <w:rsid w:val="00132D4C"/>
    <w:pPr>
      <w:autoSpaceDE w:val="0"/>
      <w:autoSpaceDN w:val="0"/>
      <w:adjustRightInd w:val="0"/>
      <w:spacing w:after="0" w:line="240" w:lineRule="auto"/>
    </w:pPr>
    <w:rPr>
      <w:rFonts w:ascii="Calibri" w:hAnsi="Calibri" w:cs="Calibri"/>
      <w:color w:val="000000"/>
      <w:sz w:val="24"/>
      <w:szCs w:val="24"/>
      <w:lang w:val="fr-FR"/>
    </w:rPr>
  </w:style>
  <w:style w:type="paragraph" w:styleId="Revision">
    <w:name w:val="Revision"/>
    <w:hidden/>
    <w:uiPriority w:val="99"/>
    <w:semiHidden/>
    <w:rsid w:val="00D42488"/>
    <w:pPr>
      <w:spacing w:after="0" w:line="240" w:lineRule="auto"/>
    </w:pPr>
  </w:style>
  <w:style w:type="character" w:customStyle="1" w:styleId="ListParagraphChar">
    <w:name w:val="List Paragraph Char"/>
    <w:aliases w:val="ADB paragraph numbering Char,Table notes Char,References Char,Dot pt Char,F5 List Paragraph Char,List Paragraph1 Char,No Spacing1 Char,List Paragraph Char Char Char Char,Indicator Text Char,Numbered Para 1 Char,List Paragraph12 Char"/>
    <w:link w:val="ListParagraph"/>
    <w:uiPriority w:val="34"/>
    <w:locked/>
    <w:rsid w:val="00D42488"/>
  </w:style>
  <w:style w:type="table" w:styleId="MediumShading1-Accent6">
    <w:name w:val="Medium Shading 1 Accent 6"/>
    <w:basedOn w:val="TableNormal"/>
    <w:uiPriority w:val="63"/>
    <w:rsid w:val="00D42488"/>
    <w:pPr>
      <w:spacing w:after="0" w:line="240" w:lineRule="auto"/>
    </w:pPr>
    <w:rPr>
      <w:lang w:val="en-US" w:bidi="en-US"/>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character" w:styleId="Hyperlink">
    <w:name w:val="Hyperlink"/>
    <w:basedOn w:val="DefaultParagraphFont"/>
    <w:uiPriority w:val="99"/>
    <w:unhideWhenUsed/>
    <w:rsid w:val="00C209A4"/>
    <w:rPr>
      <w:color w:val="0000FF" w:themeColor="hyperlink"/>
      <w:u w:val="single"/>
    </w:rPr>
  </w:style>
  <w:style w:type="character" w:customStyle="1" w:styleId="UnresolvedMention1">
    <w:name w:val="Unresolved Mention1"/>
    <w:basedOn w:val="DefaultParagraphFont"/>
    <w:uiPriority w:val="99"/>
    <w:semiHidden/>
    <w:unhideWhenUsed/>
    <w:rsid w:val="00C209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882284">
      <w:bodyDiv w:val="1"/>
      <w:marLeft w:val="0"/>
      <w:marRight w:val="0"/>
      <w:marTop w:val="0"/>
      <w:marBottom w:val="0"/>
      <w:divBdr>
        <w:top w:val="none" w:sz="0" w:space="0" w:color="auto"/>
        <w:left w:val="none" w:sz="0" w:space="0" w:color="auto"/>
        <w:bottom w:val="none" w:sz="0" w:space="0" w:color="auto"/>
        <w:right w:val="none" w:sz="0" w:space="0" w:color="auto"/>
      </w:divBdr>
      <w:divsChild>
        <w:div w:id="388502850">
          <w:marLeft w:val="0"/>
          <w:marRight w:val="0"/>
          <w:marTop w:val="0"/>
          <w:marBottom w:val="0"/>
          <w:divBdr>
            <w:top w:val="none" w:sz="0" w:space="0" w:color="auto"/>
            <w:left w:val="none" w:sz="0" w:space="0" w:color="auto"/>
            <w:bottom w:val="none" w:sz="0" w:space="0" w:color="auto"/>
            <w:right w:val="none" w:sz="0" w:space="0" w:color="auto"/>
          </w:divBdr>
          <w:divsChild>
            <w:div w:id="924074593">
              <w:marLeft w:val="0"/>
              <w:marRight w:val="0"/>
              <w:marTop w:val="0"/>
              <w:marBottom w:val="0"/>
              <w:divBdr>
                <w:top w:val="none" w:sz="0" w:space="0" w:color="auto"/>
                <w:left w:val="none" w:sz="0" w:space="0" w:color="auto"/>
                <w:bottom w:val="none" w:sz="0" w:space="0" w:color="auto"/>
                <w:right w:val="none" w:sz="0" w:space="0" w:color="auto"/>
              </w:divBdr>
              <w:divsChild>
                <w:div w:id="1558784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04454">
      <w:bodyDiv w:val="1"/>
      <w:marLeft w:val="0"/>
      <w:marRight w:val="0"/>
      <w:marTop w:val="0"/>
      <w:marBottom w:val="0"/>
      <w:divBdr>
        <w:top w:val="none" w:sz="0" w:space="0" w:color="auto"/>
        <w:left w:val="none" w:sz="0" w:space="0" w:color="auto"/>
        <w:bottom w:val="none" w:sz="0" w:space="0" w:color="auto"/>
        <w:right w:val="none" w:sz="0" w:space="0" w:color="auto"/>
      </w:divBdr>
      <w:divsChild>
        <w:div w:id="626786995">
          <w:marLeft w:val="0"/>
          <w:marRight w:val="0"/>
          <w:marTop w:val="0"/>
          <w:marBottom w:val="0"/>
          <w:divBdr>
            <w:top w:val="none" w:sz="0" w:space="0" w:color="auto"/>
            <w:left w:val="none" w:sz="0" w:space="0" w:color="auto"/>
            <w:bottom w:val="none" w:sz="0" w:space="0" w:color="auto"/>
            <w:right w:val="none" w:sz="0" w:space="0" w:color="auto"/>
          </w:divBdr>
          <w:divsChild>
            <w:div w:id="1843013128">
              <w:marLeft w:val="0"/>
              <w:marRight w:val="0"/>
              <w:marTop w:val="0"/>
              <w:marBottom w:val="0"/>
              <w:divBdr>
                <w:top w:val="none" w:sz="0" w:space="0" w:color="auto"/>
                <w:left w:val="none" w:sz="0" w:space="0" w:color="auto"/>
                <w:bottom w:val="none" w:sz="0" w:space="0" w:color="auto"/>
                <w:right w:val="none" w:sz="0" w:space="0" w:color="auto"/>
              </w:divBdr>
              <w:divsChild>
                <w:div w:id="27232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698727">
      <w:bodyDiv w:val="1"/>
      <w:marLeft w:val="0"/>
      <w:marRight w:val="0"/>
      <w:marTop w:val="0"/>
      <w:marBottom w:val="0"/>
      <w:divBdr>
        <w:top w:val="none" w:sz="0" w:space="0" w:color="auto"/>
        <w:left w:val="none" w:sz="0" w:space="0" w:color="auto"/>
        <w:bottom w:val="none" w:sz="0" w:space="0" w:color="auto"/>
        <w:right w:val="none" w:sz="0" w:space="0" w:color="auto"/>
      </w:divBdr>
      <w:divsChild>
        <w:div w:id="1228806200">
          <w:marLeft w:val="0"/>
          <w:marRight w:val="0"/>
          <w:marTop w:val="0"/>
          <w:marBottom w:val="0"/>
          <w:divBdr>
            <w:top w:val="none" w:sz="0" w:space="0" w:color="auto"/>
            <w:left w:val="none" w:sz="0" w:space="0" w:color="auto"/>
            <w:bottom w:val="none" w:sz="0" w:space="0" w:color="auto"/>
            <w:right w:val="none" w:sz="0" w:space="0" w:color="auto"/>
          </w:divBdr>
          <w:divsChild>
            <w:div w:id="1405371659">
              <w:marLeft w:val="0"/>
              <w:marRight w:val="0"/>
              <w:marTop w:val="0"/>
              <w:marBottom w:val="0"/>
              <w:divBdr>
                <w:top w:val="none" w:sz="0" w:space="0" w:color="auto"/>
                <w:left w:val="none" w:sz="0" w:space="0" w:color="auto"/>
                <w:bottom w:val="none" w:sz="0" w:space="0" w:color="auto"/>
                <w:right w:val="none" w:sz="0" w:space="0" w:color="auto"/>
              </w:divBdr>
              <w:divsChild>
                <w:div w:id="1459373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400726">
      <w:bodyDiv w:val="1"/>
      <w:marLeft w:val="0"/>
      <w:marRight w:val="0"/>
      <w:marTop w:val="0"/>
      <w:marBottom w:val="0"/>
      <w:divBdr>
        <w:top w:val="none" w:sz="0" w:space="0" w:color="auto"/>
        <w:left w:val="none" w:sz="0" w:space="0" w:color="auto"/>
        <w:bottom w:val="none" w:sz="0" w:space="0" w:color="auto"/>
        <w:right w:val="none" w:sz="0" w:space="0" w:color="auto"/>
      </w:divBdr>
      <w:divsChild>
        <w:div w:id="331878711">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17" Type="http://schemas.microsoft.com/office/2016/09/relationships/commentsIds" Target="commentsIds.xml"/><Relationship Id="rId2" Type="http://schemas.openxmlformats.org/officeDocument/2006/relationships/numbering" Target="numbering.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iucn.org/news/myanmar/202103/cost-benefit-analysis-forest-restoration-interventions-sagaing-region-myanmar" TargetMode="External"/><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Myanmar</GEFCountry>
    <Classification xmlns="ceb00776-aa5c-4fc8-b6fe-5f035152e4b6">Public</Classification>
    <Country1 xmlns="ceb00776-aa5c-4fc8-b6fe-5f035152e4b6" xsi:nil="true"/>
    <DocPrefix xmlns="ceb00776-aa5c-4fc8-b6fe-5f035152e4b6">Project Implementation Report (PIR)</DocPrefix>
    <GEFID xmlns="ceb00776-aa5c-4fc8-b6fe-5f035152e4b6">9520</GEFID>
    <ProjectType xmlns="ceb00776-aa5c-4fc8-b6fe-5f035152e4b6">FSP</ProjectType>
    <GEFProjectID xmlns="ceb00776-aa5c-4fc8-b6fe-5f035152e4b6">12dde65d-df7c-e811-8124-3863bb2e1360</GEFProjectID>
    <DocActive xmlns="ceb00776-aa5c-4fc8-b6fe-5f035152e4b6">No</DocActive>
    <DocCategory xmlns="ceb00776-aa5c-4fc8-b6fe-5f035152e4b6">M and E Document</DocCategory>
    <FocalArea xmlns="ceb00776-aa5c-4fc8-b6fe-5f035152e4b6">Multi Focal Area</FocalArea>
    <DocType xmlns="ceb00776-aa5c-4fc8-b6fe-5f035152e4b6">PIR 3</DocType>
    <ProjectTitle xmlns="ceb00776-aa5c-4fc8-b6fe-5f035152e4b6">The Restoration Initiative (TRI) Myanmar, Reversing Forest Degradation and Deforestation and Restoring Forested Landscape through Local Multi-stakeholder Management</ProjectTitle>
    <TrustFundType xmlns="ceb00776-aa5c-4fc8-b6fe-5f035152e4b6">GET</TrustFundType>
    <TaxCatchAll xmlns="3e02667f-0271-471b-bd6e-11a2e16def1d"/>
    <DocumentTitle xmlns="ceb00776-aa5c-4fc8-b6fe-5f035152e4b6">PIR Cover note_TRI Myamar_Mar2021_draft</DocumentTitle>
  </documentManagement>
</p:properties>
</file>

<file path=customXml/itemProps1.xml><?xml version="1.0" encoding="utf-8"?>
<ds:datastoreItem xmlns:ds="http://schemas.openxmlformats.org/officeDocument/2006/customXml" ds:itemID="{052CACA3-5A12-4815-ADFE-EA284AEB5195}">
  <ds:schemaRefs>
    <ds:schemaRef ds:uri="http://schemas.openxmlformats.org/officeDocument/2006/bibliography"/>
  </ds:schemaRefs>
</ds:datastoreItem>
</file>

<file path=customXml/itemProps2.xml><?xml version="1.0" encoding="utf-8"?>
<ds:datastoreItem xmlns:ds="http://schemas.openxmlformats.org/officeDocument/2006/customXml" ds:itemID="{E95071D3-EE83-4556-B926-AFB783A46806}"/>
</file>

<file path=customXml/itemProps3.xml><?xml version="1.0" encoding="utf-8"?>
<ds:datastoreItem xmlns:ds="http://schemas.openxmlformats.org/officeDocument/2006/customXml" ds:itemID="{5AC6C047-A0FE-42A3-B5E7-978A78EE9A07}"/>
</file>

<file path=customXml/itemProps4.xml><?xml version="1.0" encoding="utf-8"?>
<ds:datastoreItem xmlns:ds="http://schemas.openxmlformats.org/officeDocument/2006/customXml" ds:itemID="{7008B58C-14EB-4900-886D-A4407AE1A724}"/>
</file>

<file path=docProps/app.xml><?xml version="1.0" encoding="utf-8"?>
<Properties xmlns="http://schemas.openxmlformats.org/officeDocument/2006/extended-properties" xmlns:vt="http://schemas.openxmlformats.org/officeDocument/2006/docPropsVTypes">
  <Template>Normal</Template>
  <TotalTime>7</TotalTime>
  <Pages>7</Pages>
  <Words>2583</Words>
  <Characters>14725</Characters>
  <Application>Microsoft Office Word</Application>
  <DocSecurity>0</DocSecurity>
  <Lines>122</Lines>
  <Paragraphs>34</Paragraphs>
  <ScaleCrop>false</ScaleCrop>
  <HeadingPairs>
    <vt:vector size="6" baseType="variant">
      <vt:variant>
        <vt:lpstr>Title</vt:lpstr>
      </vt:variant>
      <vt:variant>
        <vt:i4>1</vt:i4>
      </vt:variant>
      <vt:variant>
        <vt:lpstr>Rubrik</vt:lpstr>
      </vt:variant>
      <vt:variant>
        <vt:i4>1</vt:i4>
      </vt:variant>
      <vt:variant>
        <vt:lpstr>Titre</vt:lpstr>
      </vt:variant>
      <vt:variant>
        <vt:i4>1</vt:i4>
      </vt:variant>
    </vt:vector>
  </HeadingPairs>
  <TitlesOfParts>
    <vt:vector size="3" baseType="lpstr">
      <vt:lpstr/>
      <vt:lpstr/>
      <vt:lpstr/>
    </vt:vector>
  </TitlesOfParts>
  <Company>IUCN</Company>
  <LinksUpToDate>false</LinksUpToDate>
  <CharactersWithSpaces>17274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IUCN\DelahayeS</dc:creator>
  <cp:lastModifiedBy>SAIKIA Anshuman</cp:lastModifiedBy>
  <cp:revision>3</cp:revision>
  <dcterms:created xsi:type="dcterms:W3CDTF">2021-06-01T00:52:00Z</dcterms:created>
  <dcterms:modified xsi:type="dcterms:W3CDTF">2021-06-01T00:58:00Z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